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53D00" w14:textId="763BAA06" w:rsidR="00F56DD7" w:rsidRPr="00403EB0" w:rsidRDefault="00403EB0">
      <w:pPr>
        <w:rPr>
          <w:rFonts w:ascii="Arial" w:hAnsi="Arial" w:cs="Arial"/>
          <w:b/>
          <w:color w:val="000000" w:themeColor="text1"/>
          <w:sz w:val="72"/>
          <w:szCs w:val="72"/>
        </w:rPr>
      </w:pPr>
      <w:r>
        <w:rPr>
          <w:rFonts w:ascii="Arial" w:hAnsi="Arial" w:cs="Arial"/>
          <w:b/>
          <w:color w:val="000000" w:themeColor="text1"/>
          <w:sz w:val="72"/>
          <w:szCs w:val="72"/>
        </w:rPr>
        <w:t xml:space="preserve">  </w:t>
      </w:r>
      <w:r w:rsidR="0002455B">
        <w:rPr>
          <w:rFonts w:ascii="Arial" w:hAnsi="Arial" w:cs="Arial"/>
          <w:b/>
          <w:color w:val="000000" w:themeColor="text1"/>
          <w:sz w:val="72"/>
          <w:szCs w:val="72"/>
        </w:rPr>
        <w:t xml:space="preserve">   </w:t>
      </w:r>
      <w:r w:rsidR="00D136D3" w:rsidRPr="00403EB0">
        <w:rPr>
          <w:rFonts w:ascii="Arial" w:hAnsi="Arial" w:cs="Arial"/>
          <w:b/>
          <w:color w:val="000000" w:themeColor="text1"/>
          <w:sz w:val="72"/>
          <w:szCs w:val="72"/>
        </w:rPr>
        <w:t xml:space="preserve">Property Management </w:t>
      </w:r>
    </w:p>
    <w:p w14:paraId="35B51436" w14:textId="340F92D5" w:rsidR="0002455B" w:rsidRPr="004F2809" w:rsidRDefault="0002455B">
      <w:pPr>
        <w:rPr>
          <w:rFonts w:ascii="Arial" w:hAnsi="Arial" w:cs="Arial"/>
          <w:b/>
          <w:color w:val="FF49E8"/>
          <w:sz w:val="72"/>
          <w:szCs w:val="72"/>
        </w:rPr>
      </w:pPr>
      <w:r>
        <w:rPr>
          <w:rFonts w:ascii="Arial" w:hAnsi="Arial" w:cs="Arial"/>
          <w:b/>
          <w:color w:val="FF49E8"/>
          <w:sz w:val="72"/>
          <w:szCs w:val="72"/>
        </w:rPr>
        <w:t xml:space="preserve">   </w:t>
      </w:r>
      <w:r w:rsidR="00AE5804">
        <w:rPr>
          <w:rFonts w:ascii="Arial" w:hAnsi="Arial" w:cs="Arial"/>
          <w:b/>
          <w:noProof/>
          <w:color w:val="FF49E8"/>
          <w:sz w:val="72"/>
          <w:szCs w:val="72"/>
        </w:rPr>
        <w:drawing>
          <wp:inline distT="0" distB="0" distL="0" distR="0" wp14:anchorId="759BED6C" wp14:editId="7BD977C9">
            <wp:extent cx="5270500" cy="2776220"/>
            <wp:effectExtent l="0" t="0" r="0" b="508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B 2.jpg"/>
                    <pic:cNvPicPr/>
                  </pic:nvPicPr>
                  <pic:blipFill>
                    <a:blip r:embed="rId8"/>
                    <a:stretch>
                      <a:fillRect/>
                    </a:stretch>
                  </pic:blipFill>
                  <pic:spPr>
                    <a:xfrm>
                      <a:off x="0" y="0"/>
                      <a:ext cx="5270500" cy="2776220"/>
                    </a:xfrm>
                    <a:prstGeom prst="rect">
                      <a:avLst/>
                    </a:prstGeom>
                  </pic:spPr>
                </pic:pic>
              </a:graphicData>
            </a:graphic>
          </wp:inline>
        </w:drawing>
      </w:r>
    </w:p>
    <w:p w14:paraId="6E2512CB" w14:textId="6584983B" w:rsidR="00F56DD7" w:rsidRPr="00F56DD7" w:rsidRDefault="00F56DD7" w:rsidP="00F56DD7">
      <w:pPr>
        <w:rPr>
          <w:rFonts w:ascii="Arial" w:hAnsi="Arial" w:cs="Arial"/>
          <w:b/>
        </w:rPr>
      </w:pPr>
      <w:r w:rsidRPr="00F56DD7">
        <w:rPr>
          <w:rFonts w:ascii="Arial" w:hAnsi="Arial" w:cs="Arial"/>
          <w:b/>
        </w:rPr>
        <w:t>_____</w:t>
      </w:r>
      <w:r w:rsidR="0002455B">
        <w:rPr>
          <w:rFonts w:ascii="Arial" w:hAnsi="Arial" w:cs="Arial"/>
          <w:b/>
        </w:rPr>
        <w:t>_______</w:t>
      </w:r>
      <w:r w:rsidRPr="00F56DD7">
        <w:rPr>
          <w:rFonts w:ascii="Arial" w:hAnsi="Arial" w:cs="Arial"/>
          <w:b/>
        </w:rPr>
        <w:t>_________________________________________________________</w:t>
      </w:r>
    </w:p>
    <w:p w14:paraId="045FE6C7" w14:textId="77777777" w:rsidR="00F56DD7" w:rsidRDefault="00F56DD7">
      <w:pPr>
        <w:rPr>
          <w:rFonts w:ascii="Arial" w:hAnsi="Arial" w:cs="Arial"/>
        </w:rPr>
      </w:pPr>
    </w:p>
    <w:p w14:paraId="61026893" w14:textId="41A64F09" w:rsidR="00403EB0" w:rsidRPr="0002455B" w:rsidRDefault="0002455B" w:rsidP="0002455B">
      <w:pPr>
        <w:ind w:left="720" w:firstLine="720"/>
        <w:rPr>
          <w:rFonts w:ascii="Arial" w:hAnsi="Arial" w:cs="Arial"/>
          <w:b/>
          <w:sz w:val="56"/>
          <w:szCs w:val="56"/>
        </w:rPr>
      </w:pPr>
      <w:r>
        <w:rPr>
          <w:rFonts w:ascii="Arial" w:hAnsi="Arial" w:cs="Arial"/>
          <w:b/>
          <w:sz w:val="56"/>
          <w:szCs w:val="56"/>
        </w:rPr>
        <w:t xml:space="preserve">   </w:t>
      </w:r>
      <w:r w:rsidR="00403EB0" w:rsidRPr="00403EB0">
        <w:rPr>
          <w:rFonts w:ascii="Arial" w:hAnsi="Arial" w:cs="Arial"/>
          <w:b/>
          <w:sz w:val="56"/>
          <w:szCs w:val="56"/>
        </w:rPr>
        <w:t>A g</w:t>
      </w:r>
      <w:r w:rsidR="00D136D3" w:rsidRPr="00403EB0">
        <w:rPr>
          <w:rFonts w:ascii="Arial" w:hAnsi="Arial" w:cs="Arial"/>
          <w:b/>
          <w:sz w:val="56"/>
          <w:szCs w:val="56"/>
        </w:rPr>
        <w:t>uide for owners</w:t>
      </w:r>
      <w:r w:rsidR="00403EB0" w:rsidRPr="00403EB0">
        <w:rPr>
          <w:rFonts w:ascii="Arial" w:hAnsi="Arial" w:cs="Arial"/>
          <w:b/>
          <w:sz w:val="56"/>
          <w:szCs w:val="56"/>
        </w:rPr>
        <w:t>:</w:t>
      </w:r>
    </w:p>
    <w:p w14:paraId="29C16DDC" w14:textId="7B58E41F" w:rsidR="00F050D9" w:rsidRPr="00135E2D" w:rsidRDefault="00F050D9" w:rsidP="00135E2D">
      <w:pPr>
        <w:rPr>
          <w:rFonts w:ascii="Arial" w:hAnsi="Arial" w:cs="Arial"/>
          <w:b/>
          <w:sz w:val="32"/>
          <w:szCs w:val="32"/>
        </w:rPr>
      </w:pPr>
      <w:r w:rsidRPr="0002455B">
        <w:rPr>
          <w:rFonts w:ascii="Arial" w:hAnsi="Arial" w:cs="Arial"/>
          <w:b/>
          <w:sz w:val="32"/>
          <w:szCs w:val="32"/>
        </w:rPr>
        <w:t>E</w:t>
      </w:r>
      <w:r w:rsidR="00D136D3" w:rsidRPr="0002455B">
        <w:rPr>
          <w:rFonts w:ascii="Arial" w:hAnsi="Arial" w:cs="Arial"/>
          <w:b/>
          <w:sz w:val="32"/>
          <w:szCs w:val="32"/>
        </w:rPr>
        <w:t>verything you need to know when leasing your property</w:t>
      </w:r>
    </w:p>
    <w:p w14:paraId="56DE5FD3" w14:textId="2C0EF739" w:rsidR="00403EB0" w:rsidRDefault="00403EB0" w:rsidP="00135E2D">
      <w:pPr>
        <w:rPr>
          <w:rFonts w:ascii="Arial" w:hAnsi="Arial" w:cs="Arial"/>
        </w:rPr>
      </w:pPr>
    </w:p>
    <w:p w14:paraId="4B984836" w14:textId="6C079CB0" w:rsidR="00F050D9" w:rsidRDefault="00DB3D95" w:rsidP="00135E2D">
      <w:pPr>
        <w:jc w:val="center"/>
        <w:rPr>
          <w:rFonts w:ascii="Arial" w:hAnsi="Arial" w:cs="Arial"/>
        </w:rPr>
      </w:pPr>
      <w:r>
        <w:rPr>
          <w:rFonts w:ascii="Arial" w:hAnsi="Arial" w:cs="Arial"/>
          <w:noProof/>
        </w:rPr>
        <w:drawing>
          <wp:inline distT="0" distB="0" distL="0" distR="0" wp14:anchorId="74407B65" wp14:editId="20F181A7">
            <wp:extent cx="3522847" cy="2699557"/>
            <wp:effectExtent l="0" t="0" r="0" b="5715"/>
            <wp:docPr id="34" name="Picture 34" descr="Two people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623.jpeg"/>
                    <pic:cNvPicPr/>
                  </pic:nvPicPr>
                  <pic:blipFill>
                    <a:blip r:embed="rId9"/>
                    <a:stretch>
                      <a:fillRect/>
                    </a:stretch>
                  </pic:blipFill>
                  <pic:spPr>
                    <a:xfrm>
                      <a:off x="0" y="0"/>
                      <a:ext cx="3539112" cy="2712021"/>
                    </a:xfrm>
                    <a:prstGeom prst="rect">
                      <a:avLst/>
                    </a:prstGeom>
                  </pic:spPr>
                </pic:pic>
              </a:graphicData>
            </a:graphic>
          </wp:inline>
        </w:drawing>
      </w:r>
    </w:p>
    <w:p w14:paraId="7B12EE8A" w14:textId="059AA4B8" w:rsidR="00DB3D95" w:rsidRDefault="00DB3D95" w:rsidP="00135E2D">
      <w:pPr>
        <w:jc w:val="center"/>
        <w:rPr>
          <w:rFonts w:ascii="Arial" w:hAnsi="Arial" w:cs="Arial"/>
        </w:rPr>
      </w:pPr>
      <w:r>
        <w:rPr>
          <w:rFonts w:ascii="Arial" w:hAnsi="Arial" w:cs="Arial"/>
        </w:rPr>
        <w:t>Alex &amp; Katrina Morris – Property Managers</w:t>
      </w:r>
    </w:p>
    <w:p w14:paraId="6F5DCF39" w14:textId="7CE3B67D" w:rsidR="00DB3D95" w:rsidRDefault="00DB3D95" w:rsidP="00135E2D">
      <w:pPr>
        <w:jc w:val="center"/>
        <w:rPr>
          <w:rFonts w:ascii="Arial" w:hAnsi="Arial" w:cs="Arial"/>
        </w:rPr>
      </w:pPr>
    </w:p>
    <w:p w14:paraId="46DCD21F" w14:textId="2075BAB7" w:rsidR="00DB3D95" w:rsidRDefault="00DB3D95" w:rsidP="00135E2D">
      <w:pPr>
        <w:jc w:val="center"/>
        <w:rPr>
          <w:rFonts w:ascii="Arial" w:hAnsi="Arial" w:cs="Arial"/>
        </w:rPr>
      </w:pPr>
    </w:p>
    <w:p w14:paraId="5F88D4F2" w14:textId="77777777" w:rsidR="00DB3D95" w:rsidRPr="00135E2D" w:rsidRDefault="00DB3D95" w:rsidP="00135E2D">
      <w:pPr>
        <w:jc w:val="center"/>
        <w:rPr>
          <w:rFonts w:ascii="Arial" w:hAnsi="Arial" w:cs="Arial"/>
        </w:rPr>
      </w:pPr>
    </w:p>
    <w:p w14:paraId="3A2C0AF2" w14:textId="7E0B3C71" w:rsidR="00F050D9" w:rsidRPr="00403EB0" w:rsidRDefault="00F050D9" w:rsidP="00F050D9">
      <w:pPr>
        <w:jc w:val="center"/>
        <w:rPr>
          <w:rFonts w:ascii="Arial" w:hAnsi="Arial" w:cs="Arial"/>
          <w:sz w:val="32"/>
          <w:szCs w:val="32"/>
        </w:rPr>
      </w:pPr>
      <w:r w:rsidRPr="00403EB0">
        <w:rPr>
          <w:rFonts w:ascii="Arial" w:hAnsi="Arial" w:cs="Arial"/>
          <w:b/>
          <w:sz w:val="32"/>
          <w:szCs w:val="32"/>
        </w:rPr>
        <w:t>CONTACT</w:t>
      </w:r>
    </w:p>
    <w:p w14:paraId="46ACB6C3" w14:textId="7C188C75" w:rsidR="00F050D9" w:rsidRPr="00403EB0" w:rsidRDefault="00F050D9" w:rsidP="00F050D9">
      <w:pPr>
        <w:jc w:val="center"/>
        <w:rPr>
          <w:rFonts w:ascii="Arial" w:hAnsi="Arial" w:cs="Arial"/>
          <w:b/>
          <w:sz w:val="32"/>
          <w:szCs w:val="32"/>
        </w:rPr>
      </w:pPr>
      <w:r w:rsidRPr="00403EB0">
        <w:rPr>
          <w:rFonts w:ascii="Arial" w:hAnsi="Arial" w:cs="Arial"/>
          <w:b/>
          <w:sz w:val="32"/>
          <w:szCs w:val="32"/>
        </w:rPr>
        <w:t>Katrina Morris</w:t>
      </w:r>
    </w:p>
    <w:p w14:paraId="6AEC304D" w14:textId="600FFD03" w:rsidR="00F050D9" w:rsidRPr="00403EB0" w:rsidRDefault="00F050D9" w:rsidP="00F050D9">
      <w:pPr>
        <w:jc w:val="center"/>
        <w:rPr>
          <w:rFonts w:ascii="Arial" w:hAnsi="Arial" w:cs="Arial"/>
          <w:sz w:val="32"/>
          <w:szCs w:val="32"/>
        </w:rPr>
      </w:pPr>
      <w:r w:rsidRPr="00403EB0">
        <w:rPr>
          <w:rFonts w:ascii="Arial" w:hAnsi="Arial" w:cs="Arial"/>
          <w:b/>
          <w:sz w:val="32"/>
          <w:szCs w:val="32"/>
        </w:rPr>
        <w:t xml:space="preserve">Phone: </w:t>
      </w:r>
      <w:r w:rsidR="00924794" w:rsidRPr="00403EB0">
        <w:rPr>
          <w:rFonts w:ascii="Arial" w:hAnsi="Arial" w:cs="Arial"/>
          <w:sz w:val="32"/>
          <w:szCs w:val="32"/>
        </w:rPr>
        <w:t>0</w:t>
      </w:r>
      <w:r w:rsidRPr="00403EB0">
        <w:rPr>
          <w:rFonts w:ascii="Arial" w:hAnsi="Arial" w:cs="Arial"/>
          <w:sz w:val="32"/>
          <w:szCs w:val="32"/>
        </w:rPr>
        <w:t>488212167</w:t>
      </w:r>
    </w:p>
    <w:p w14:paraId="0205F589" w14:textId="543440ED" w:rsidR="00F050D9" w:rsidRPr="00403EB0" w:rsidRDefault="00F050D9" w:rsidP="00F050D9">
      <w:pPr>
        <w:jc w:val="center"/>
        <w:rPr>
          <w:rFonts w:ascii="Arial" w:hAnsi="Arial" w:cs="Arial"/>
          <w:sz w:val="32"/>
          <w:szCs w:val="32"/>
        </w:rPr>
      </w:pPr>
      <w:r w:rsidRPr="00403EB0">
        <w:rPr>
          <w:rFonts w:ascii="Arial" w:hAnsi="Arial" w:cs="Arial"/>
          <w:b/>
          <w:sz w:val="32"/>
          <w:szCs w:val="32"/>
        </w:rPr>
        <w:t xml:space="preserve">Email: </w:t>
      </w:r>
      <w:r w:rsidR="00266E8C" w:rsidRPr="00403EB0">
        <w:rPr>
          <w:rFonts w:ascii="Arial" w:hAnsi="Arial" w:cs="Arial"/>
          <w:sz w:val="32"/>
          <w:szCs w:val="32"/>
        </w:rPr>
        <w:t>katrina</w:t>
      </w:r>
      <w:r w:rsidRPr="00403EB0">
        <w:rPr>
          <w:rFonts w:ascii="Arial" w:hAnsi="Arial" w:cs="Arial"/>
          <w:sz w:val="32"/>
          <w:szCs w:val="32"/>
        </w:rPr>
        <w:t>@regc.com.au</w:t>
      </w:r>
    </w:p>
    <w:p w14:paraId="5F14BFCB" w14:textId="33FB4E7F" w:rsidR="004A62BD" w:rsidRPr="00135E2D" w:rsidRDefault="00F050D9" w:rsidP="00135E2D">
      <w:pPr>
        <w:jc w:val="center"/>
        <w:rPr>
          <w:rFonts w:ascii="Arial" w:hAnsi="Arial" w:cs="Arial"/>
          <w:b/>
          <w:sz w:val="40"/>
          <w:szCs w:val="40"/>
        </w:rPr>
      </w:pPr>
      <w:r w:rsidRPr="00403EB0">
        <w:rPr>
          <w:rFonts w:ascii="Arial" w:hAnsi="Arial" w:cs="Arial"/>
          <w:b/>
          <w:sz w:val="32"/>
          <w:szCs w:val="32"/>
        </w:rPr>
        <w:t xml:space="preserve">Website: </w:t>
      </w:r>
      <w:hyperlink r:id="rId10" w:history="1">
        <w:r w:rsidR="00054B97" w:rsidRPr="00941CD2">
          <w:rPr>
            <w:rStyle w:val="Hyperlink"/>
            <w:rFonts w:ascii="Arial" w:hAnsi="Arial" w:cs="Arial"/>
            <w:b/>
            <w:sz w:val="32"/>
            <w:szCs w:val="32"/>
          </w:rPr>
          <w:t>www.realestategc.net.au</w:t>
        </w:r>
      </w:hyperlink>
    </w:p>
    <w:p w14:paraId="0C2F559E" w14:textId="339D64FF" w:rsidR="00234E6E" w:rsidRPr="00403EB0" w:rsidRDefault="00234E6E">
      <w:pPr>
        <w:rPr>
          <w:rFonts w:ascii="Arial" w:hAnsi="Arial" w:cs="Arial"/>
        </w:rPr>
      </w:pPr>
    </w:p>
    <w:p w14:paraId="0EF451C3" w14:textId="4A492CE0" w:rsidR="00234E6E" w:rsidRDefault="00234E6E">
      <w:pPr>
        <w:rPr>
          <w:rFonts w:ascii="Arial" w:hAnsi="Arial" w:cs="Arial"/>
        </w:rPr>
      </w:pPr>
      <w:r>
        <w:rPr>
          <w:noProof/>
          <w:lang w:val="en-US"/>
        </w:rPr>
        <w:lastRenderedPageBreak/>
        <mc:AlternateContent>
          <mc:Choice Requires="wps">
            <w:drawing>
              <wp:anchor distT="0" distB="0" distL="114300" distR="114300" simplePos="0" relativeHeight="251665408" behindDoc="0" locked="0" layoutInCell="1" allowOverlap="1" wp14:anchorId="6E8DA69D" wp14:editId="66553465">
                <wp:simplePos x="0" y="0"/>
                <wp:positionH relativeFrom="column">
                  <wp:posOffset>685800</wp:posOffset>
                </wp:positionH>
                <wp:positionV relativeFrom="paragraph">
                  <wp:posOffset>0</wp:posOffset>
                </wp:positionV>
                <wp:extent cx="924560" cy="295910"/>
                <wp:effectExtent l="0" t="0" r="0" b="8890"/>
                <wp:wrapSquare wrapText="bothSides"/>
                <wp:docPr id="7" name="Text Box 7"/>
                <wp:cNvGraphicFramePr/>
                <a:graphic xmlns:a="http://schemas.openxmlformats.org/drawingml/2006/main">
                  <a:graphicData uri="http://schemas.microsoft.com/office/word/2010/wordprocessingShape">
                    <wps:wsp>
                      <wps:cNvSpPr txBox="1"/>
                      <wps:spPr>
                        <a:xfrm>
                          <a:off x="0" y="0"/>
                          <a:ext cx="924560" cy="295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A605B16" w14:textId="77777777" w:rsidR="00C16A2B" w:rsidRPr="009D555B" w:rsidRDefault="00C16A2B">
                            <w:pPr>
                              <w:rPr>
                                <w:rFonts w:ascii="Arial" w:hAnsi="Arial" w:cs="Arial"/>
                                <w:color w:val="FFFFFF" w:themeColor="background1"/>
                                <w:sz w:val="28"/>
                                <w:szCs w:val="28"/>
                              </w:rPr>
                            </w:pPr>
                            <w:r w:rsidRPr="009D555B">
                              <w:rPr>
                                <w:rFonts w:ascii="Arial" w:hAnsi="Arial" w:cs="Arial"/>
                                <w:color w:val="FFFFFF" w:themeColor="background1"/>
                                <w:sz w:val="28"/>
                                <w:szCs w:val="28"/>
                              </w:rPr>
                              <w:t xml:space="preserve">Welcome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E8DA69D" id="_x0000_t202" coordsize="21600,21600" o:spt="202" path="m,l,21600r21600,l21600,xe">
                <v:stroke joinstyle="miter"/>
                <v:path gradientshapeok="t" o:connecttype="rect"/>
              </v:shapetype>
              <v:shape id="Text Box 7" o:spid="_x0000_s1026" type="#_x0000_t202" style="position:absolute;margin-left:54pt;margin-top:0;width:72.8pt;height:23.3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" filled="f" stroked="f">
                <v:textbox style="mso-fit-shape-to-text:t">
                  <w:txbxContent>
                    <w:p w14:paraId="7A605B16" w14:textId="77777777" w:rsidR="00C16A2B" w:rsidRPr="009D555B" w:rsidRDefault="00C16A2B">
                      <w:pPr>
                        <w:rPr>
                          <w:rFonts w:ascii="Arial" w:hAnsi="Arial" w:cs="Arial"/>
                          <w:color w:val="FFFFFF" w:themeColor="background1"/>
                          <w:sz w:val="28"/>
                          <w:szCs w:val="28"/>
                        </w:rPr>
                      </w:pPr>
                      <w:r w:rsidRPr="009D555B">
                        <w:rPr>
                          <w:rFonts w:ascii="Arial" w:hAnsi="Arial" w:cs="Arial"/>
                          <w:color w:val="FFFFFF" w:themeColor="background1"/>
                          <w:sz w:val="28"/>
                          <w:szCs w:val="28"/>
                        </w:rPr>
                        <w:t xml:space="preserve">Welcome </w:t>
                      </w:r>
                    </w:p>
                  </w:txbxContent>
                </v:textbox>
                <w10:wrap type="square"/>
              </v:shape>
            </w:pict>
          </mc:Fallback>
        </mc:AlternateContent>
      </w:r>
      <w:r>
        <w:rPr>
          <w:rFonts w:ascii="Times New Roman" w:hAnsi="Times New Roman" w:cs="Times New Roman"/>
          <w:noProof/>
          <w:sz w:val="96"/>
          <w:szCs w:val="96"/>
          <w:lang w:val="en-US"/>
        </w:rPr>
        <mc:AlternateContent>
          <mc:Choice Requires="wps">
            <w:drawing>
              <wp:anchor distT="0" distB="0" distL="114300" distR="114300" simplePos="0" relativeHeight="251663360" behindDoc="0" locked="0" layoutInCell="1" allowOverlap="1" wp14:anchorId="27140992" wp14:editId="1A3DF602">
                <wp:simplePos x="0" y="0"/>
                <wp:positionH relativeFrom="column">
                  <wp:posOffset>-228600</wp:posOffset>
                </wp:positionH>
                <wp:positionV relativeFrom="paragraph">
                  <wp:posOffset>-114300</wp:posOffset>
                </wp:positionV>
                <wp:extent cx="2743200" cy="571500"/>
                <wp:effectExtent l="50800" t="25400" r="76200" b="114300"/>
                <wp:wrapThrough wrapText="bothSides">
                  <wp:wrapPolygon edited="0">
                    <wp:start x="-400" y="-960"/>
                    <wp:lineTo x="-400" y="24960"/>
                    <wp:lineTo x="22000" y="24960"/>
                    <wp:lineTo x="22000" y="-960"/>
                    <wp:lineTo x="-400" y="-960"/>
                  </wp:wrapPolygon>
                </wp:wrapThrough>
                <wp:docPr id="6" name="Rectangle 6"/>
                <wp:cNvGraphicFramePr/>
                <a:graphic xmlns:a="http://schemas.openxmlformats.org/drawingml/2006/main">
                  <a:graphicData uri="http://schemas.microsoft.com/office/word/2010/wordprocessingShape">
                    <wps:wsp>
                      <wps:cNvSpPr/>
                      <wps:spPr>
                        <a:xfrm>
                          <a:off x="0" y="0"/>
                          <a:ext cx="2743200" cy="571500"/>
                        </a:xfrm>
                        <a:prstGeom prst="rect">
                          <a:avLst/>
                        </a:prstGeom>
                        <a:solidFill>
                          <a:srgbClr val="CD42A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6" o:spid="_x0000_s1026" style="position:absolute;margin-left:-17.95pt;margin-top:-8.95pt;width:3in;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" fillcolor="#cd42a0" strokecolor="#4579b8 [3044]">
                <v:shadow on="t" opacity="22937f" mv:blur="40000f" origin=",.5" offset="0,23000emu"/>
                <w10:wrap type="through"/>
              </v:rect>
            </w:pict>
          </mc:Fallback>
        </mc:AlternateContent>
      </w:r>
    </w:p>
    <w:p w14:paraId="4DF164A1" w14:textId="77777777" w:rsidR="00234E6E" w:rsidRDefault="00234E6E">
      <w:pPr>
        <w:rPr>
          <w:rFonts w:ascii="Arial" w:hAnsi="Arial" w:cs="Arial"/>
        </w:rPr>
      </w:pPr>
    </w:p>
    <w:p w14:paraId="40AE5692" w14:textId="77777777" w:rsidR="00234E6E" w:rsidRDefault="00234E6E">
      <w:pPr>
        <w:rPr>
          <w:rFonts w:ascii="Arial" w:hAnsi="Arial" w:cs="Arial"/>
        </w:rPr>
      </w:pPr>
    </w:p>
    <w:p w14:paraId="313A8863" w14:textId="77777777" w:rsidR="00266E8C" w:rsidRDefault="00266E8C" w:rsidP="00266E8C">
      <w:pPr>
        <w:jc w:val="both"/>
        <w:rPr>
          <w:rFonts w:ascii="Arial" w:hAnsi="Arial" w:cs="Arial"/>
        </w:rPr>
      </w:pPr>
    </w:p>
    <w:p w14:paraId="2D8F1E66" w14:textId="6D973477" w:rsidR="00266E8C" w:rsidRDefault="00234E6E" w:rsidP="00266E8C">
      <w:pPr>
        <w:jc w:val="both"/>
        <w:rPr>
          <w:rFonts w:ascii="Arial" w:hAnsi="Arial" w:cs="Arial"/>
          <w:sz w:val="20"/>
          <w:szCs w:val="20"/>
        </w:rPr>
      </w:pPr>
      <w:r w:rsidRPr="00266E8C">
        <w:rPr>
          <w:rFonts w:ascii="Arial" w:hAnsi="Arial" w:cs="Arial"/>
          <w:sz w:val="20"/>
          <w:szCs w:val="20"/>
        </w:rPr>
        <w:t xml:space="preserve">Welcome to Real Estate GC. </w:t>
      </w:r>
      <w:r w:rsidR="009D555B" w:rsidRPr="00266E8C">
        <w:rPr>
          <w:rFonts w:ascii="Arial" w:hAnsi="Arial" w:cs="Arial"/>
          <w:sz w:val="20"/>
          <w:szCs w:val="20"/>
        </w:rPr>
        <w:t xml:space="preserve">Choosing the right agency/person to manage your investment property is one of the most difficult tasks you’ll face as a landlord/owner. The purpose of this prospectus is not just to describe the services we offer, but also to help you, especially if you are a first-time investor, to understand how the property management side of real estate works. Property management is much more than just collecting rent. </w:t>
      </w:r>
    </w:p>
    <w:p w14:paraId="70A7B9FE" w14:textId="77777777" w:rsidR="00266E8C" w:rsidRDefault="00266E8C" w:rsidP="00266E8C">
      <w:pPr>
        <w:jc w:val="both"/>
        <w:rPr>
          <w:rFonts w:ascii="Arial" w:hAnsi="Arial" w:cs="Arial"/>
          <w:sz w:val="20"/>
          <w:szCs w:val="20"/>
        </w:rPr>
      </w:pPr>
    </w:p>
    <w:p w14:paraId="534289D8" w14:textId="56830CCD" w:rsidR="009D555B" w:rsidRPr="00266E8C" w:rsidRDefault="009D555B" w:rsidP="00266E8C">
      <w:pPr>
        <w:jc w:val="both"/>
        <w:rPr>
          <w:rFonts w:ascii="Arial" w:hAnsi="Arial" w:cs="Arial"/>
          <w:sz w:val="20"/>
          <w:szCs w:val="20"/>
        </w:rPr>
      </w:pPr>
      <w:r w:rsidRPr="00266E8C">
        <w:rPr>
          <w:rFonts w:ascii="Arial" w:hAnsi="Arial" w:cs="Arial"/>
          <w:sz w:val="20"/>
          <w:szCs w:val="20"/>
        </w:rPr>
        <w:t xml:space="preserve">Our agency/office is a </w:t>
      </w:r>
      <w:r w:rsidR="00A47157" w:rsidRPr="00266E8C">
        <w:rPr>
          <w:rFonts w:ascii="Arial" w:hAnsi="Arial" w:cs="Arial"/>
          <w:sz w:val="20"/>
          <w:szCs w:val="20"/>
        </w:rPr>
        <w:t>family-based</w:t>
      </w:r>
      <w:r w:rsidRPr="00266E8C">
        <w:rPr>
          <w:rFonts w:ascii="Arial" w:hAnsi="Arial" w:cs="Arial"/>
          <w:sz w:val="20"/>
          <w:szCs w:val="20"/>
        </w:rPr>
        <w:t xml:space="preserve"> business in the local community. The principal, Katrina Morris, has over 31 </w:t>
      </w:r>
      <w:r w:rsidR="00A47157" w:rsidRPr="00266E8C">
        <w:rPr>
          <w:rFonts w:ascii="Arial" w:hAnsi="Arial" w:cs="Arial"/>
          <w:sz w:val="20"/>
          <w:szCs w:val="20"/>
        </w:rPr>
        <w:t>years’ experience</w:t>
      </w:r>
      <w:r w:rsidRPr="00266E8C">
        <w:rPr>
          <w:rFonts w:ascii="Arial" w:hAnsi="Arial" w:cs="Arial"/>
          <w:sz w:val="20"/>
          <w:szCs w:val="20"/>
        </w:rPr>
        <w:t xml:space="preserve"> in all aspects of real estate. </w:t>
      </w:r>
      <w:r w:rsidR="001A5026">
        <w:rPr>
          <w:rFonts w:ascii="Arial" w:hAnsi="Arial" w:cs="Arial"/>
          <w:sz w:val="20"/>
          <w:szCs w:val="20"/>
        </w:rPr>
        <w:t>W</w:t>
      </w:r>
      <w:r w:rsidRPr="00266E8C">
        <w:rPr>
          <w:rFonts w:ascii="Arial" w:hAnsi="Arial" w:cs="Arial"/>
          <w:sz w:val="20"/>
          <w:szCs w:val="20"/>
        </w:rPr>
        <w:t xml:space="preserve">e hope this guide will demonstrate to you how we are professional, committed and dedicated to ensuring you have a smooth process with leasing your property. </w:t>
      </w:r>
    </w:p>
    <w:p w14:paraId="5873C6BA" w14:textId="16E70D8F" w:rsidR="009D555B" w:rsidRDefault="00266E8C">
      <w:pPr>
        <w:rPr>
          <w:rFonts w:ascii="Arial" w:hAnsi="Arial" w:cs="Arial"/>
        </w:rPr>
      </w:pPr>
      <w:r>
        <w:rPr>
          <w:rFonts w:ascii="Times New Roman" w:hAnsi="Times New Roman" w:cs="Times New Roman"/>
          <w:noProof/>
          <w:sz w:val="96"/>
          <w:szCs w:val="96"/>
          <w:lang w:val="en-US"/>
        </w:rPr>
        <mc:AlternateContent>
          <mc:Choice Requires="wps">
            <w:drawing>
              <wp:anchor distT="0" distB="0" distL="114300" distR="114300" simplePos="0" relativeHeight="251667456" behindDoc="0" locked="0" layoutInCell="1" allowOverlap="1" wp14:anchorId="324CCFDC" wp14:editId="4ACA3500">
                <wp:simplePos x="0" y="0"/>
                <wp:positionH relativeFrom="column">
                  <wp:posOffset>-228600</wp:posOffset>
                </wp:positionH>
                <wp:positionV relativeFrom="paragraph">
                  <wp:posOffset>160020</wp:posOffset>
                </wp:positionV>
                <wp:extent cx="2743200" cy="571500"/>
                <wp:effectExtent l="50800" t="25400" r="76200" b="114300"/>
                <wp:wrapThrough wrapText="bothSides">
                  <wp:wrapPolygon edited="0">
                    <wp:start x="-400" y="-960"/>
                    <wp:lineTo x="-400" y="24960"/>
                    <wp:lineTo x="22000" y="24960"/>
                    <wp:lineTo x="22000" y="-960"/>
                    <wp:lineTo x="-400" y="-960"/>
                  </wp:wrapPolygon>
                </wp:wrapThrough>
                <wp:docPr id="8" name="Rectangle 8"/>
                <wp:cNvGraphicFramePr/>
                <a:graphic xmlns:a="http://schemas.openxmlformats.org/drawingml/2006/main">
                  <a:graphicData uri="http://schemas.microsoft.com/office/word/2010/wordprocessingShape">
                    <wps:wsp>
                      <wps:cNvSpPr/>
                      <wps:spPr>
                        <a:xfrm>
                          <a:off x="0" y="0"/>
                          <a:ext cx="2743200" cy="571500"/>
                        </a:xfrm>
                        <a:prstGeom prst="rect">
                          <a:avLst/>
                        </a:prstGeom>
                        <a:solidFill>
                          <a:srgbClr val="CD42A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8" o:spid="_x0000_s1026" style="position:absolute;margin-left:-17.95pt;margin-top:12.6pt;width:3in;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" fillcolor="#cd42a0" strokecolor="#4579b8 [3044]">
                <v:shadow on="t" opacity="22937f" mv:blur="40000f" origin=",.5" offset="0,23000emu"/>
                <w10:wrap type="through"/>
              </v:rect>
            </w:pict>
          </mc:Fallback>
        </mc:AlternateContent>
      </w:r>
    </w:p>
    <w:p w14:paraId="29D41FEE" w14:textId="1954460C" w:rsidR="009D555B" w:rsidRDefault="004760B0">
      <w:pPr>
        <w:rPr>
          <w:rFonts w:ascii="Arial" w:hAnsi="Arial" w:cs="Arial"/>
        </w:rPr>
      </w:pPr>
      <w:r>
        <w:rPr>
          <w:noProof/>
          <w:lang w:val="en-US"/>
        </w:rPr>
        <mc:AlternateContent>
          <mc:Choice Requires="wps">
            <w:drawing>
              <wp:anchor distT="0" distB="0" distL="114300" distR="114300" simplePos="0" relativeHeight="251669504" behindDoc="0" locked="0" layoutInCell="1" allowOverlap="1" wp14:anchorId="7DF3328E" wp14:editId="6F03AFCB">
                <wp:simplePos x="0" y="0"/>
                <wp:positionH relativeFrom="column">
                  <wp:posOffset>-2222500</wp:posOffset>
                </wp:positionH>
                <wp:positionV relativeFrom="paragraph">
                  <wp:posOffset>63500</wp:posOffset>
                </wp:positionV>
                <wp:extent cx="1339215" cy="295910"/>
                <wp:effectExtent l="0" t="0" r="0" b="8890"/>
                <wp:wrapSquare wrapText="bothSides"/>
                <wp:docPr id="9" name="Text Box 9"/>
                <wp:cNvGraphicFramePr/>
                <a:graphic xmlns:a="http://schemas.openxmlformats.org/drawingml/2006/main">
                  <a:graphicData uri="http://schemas.microsoft.com/office/word/2010/wordprocessingShape">
                    <wps:wsp>
                      <wps:cNvSpPr txBox="1"/>
                      <wps:spPr>
                        <a:xfrm>
                          <a:off x="0" y="0"/>
                          <a:ext cx="1339215" cy="295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C30F4BB" w14:textId="77777777" w:rsidR="00C16A2B" w:rsidRPr="004760B0" w:rsidRDefault="00C16A2B">
                            <w:pPr>
                              <w:rPr>
                                <w:rFonts w:ascii="Arial" w:hAnsi="Arial" w:cs="Arial"/>
                                <w:color w:val="FFFFFF" w:themeColor="background1"/>
                                <w:sz w:val="28"/>
                                <w:szCs w:val="28"/>
                              </w:rPr>
                            </w:pPr>
                            <w:r w:rsidRPr="004760B0">
                              <w:rPr>
                                <w:rFonts w:ascii="Arial" w:hAnsi="Arial" w:cs="Arial"/>
                                <w:color w:val="FFFFFF" w:themeColor="background1"/>
                                <w:sz w:val="28"/>
                                <w:szCs w:val="28"/>
                              </w:rPr>
                              <w:t xml:space="preserve">Our Difference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F3328E" id="Text Box 9" o:spid="_x0000_s1027" type="#_x0000_t202" style="position:absolute;margin-left:-175pt;margin-top:5pt;width:105.45pt;height:23.3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" filled="f" stroked="f">
                <v:textbox style="mso-fit-shape-to-text:t">
                  <w:txbxContent>
                    <w:p w14:paraId="0C30F4BB" w14:textId="77777777" w:rsidR="00C16A2B" w:rsidRPr="004760B0" w:rsidRDefault="00C16A2B">
                      <w:pPr>
                        <w:rPr>
                          <w:rFonts w:ascii="Arial" w:hAnsi="Arial" w:cs="Arial"/>
                          <w:color w:val="FFFFFF" w:themeColor="background1"/>
                          <w:sz w:val="28"/>
                          <w:szCs w:val="28"/>
                        </w:rPr>
                      </w:pPr>
                      <w:r w:rsidRPr="004760B0">
                        <w:rPr>
                          <w:rFonts w:ascii="Arial" w:hAnsi="Arial" w:cs="Arial"/>
                          <w:color w:val="FFFFFF" w:themeColor="background1"/>
                          <w:sz w:val="28"/>
                          <w:szCs w:val="28"/>
                        </w:rPr>
                        <w:t xml:space="preserve">Our Difference </w:t>
                      </w:r>
                    </w:p>
                  </w:txbxContent>
                </v:textbox>
                <w10:wrap type="square"/>
              </v:shape>
            </w:pict>
          </mc:Fallback>
        </mc:AlternateContent>
      </w:r>
    </w:p>
    <w:p w14:paraId="30CCD99F" w14:textId="080F315C" w:rsidR="00234E6E" w:rsidRDefault="00234E6E">
      <w:pPr>
        <w:rPr>
          <w:rFonts w:ascii="Arial" w:hAnsi="Arial" w:cs="Arial"/>
        </w:rPr>
      </w:pPr>
    </w:p>
    <w:p w14:paraId="3DC577BD" w14:textId="77777777" w:rsidR="00234E6E" w:rsidRDefault="00234E6E">
      <w:pPr>
        <w:rPr>
          <w:rFonts w:ascii="Arial" w:hAnsi="Arial" w:cs="Arial"/>
        </w:rPr>
      </w:pPr>
    </w:p>
    <w:p w14:paraId="5B8F525E" w14:textId="77777777" w:rsidR="00234E6E" w:rsidRDefault="00234E6E">
      <w:pPr>
        <w:rPr>
          <w:rFonts w:ascii="Arial" w:hAnsi="Arial" w:cs="Arial"/>
        </w:rPr>
      </w:pPr>
    </w:p>
    <w:p w14:paraId="57C5AB35" w14:textId="1E51EF4D" w:rsidR="00234E6E" w:rsidRPr="00A25451" w:rsidRDefault="00A25451" w:rsidP="00A25451">
      <w:pPr>
        <w:jc w:val="both"/>
        <w:rPr>
          <w:rFonts w:ascii="Arial" w:hAnsi="Arial" w:cs="Arial"/>
          <w:sz w:val="20"/>
          <w:szCs w:val="20"/>
        </w:rPr>
      </w:pPr>
      <w:r w:rsidRPr="00A25451">
        <w:rPr>
          <w:rFonts w:ascii="Arial" w:hAnsi="Arial" w:cs="Arial"/>
          <w:sz w:val="20"/>
          <w:szCs w:val="20"/>
        </w:rPr>
        <w:t>We do not use task management</w:t>
      </w:r>
      <w:r w:rsidR="00855B8D" w:rsidRPr="00A25451">
        <w:rPr>
          <w:rFonts w:ascii="Arial" w:hAnsi="Arial" w:cs="Arial"/>
          <w:sz w:val="20"/>
          <w:szCs w:val="20"/>
        </w:rPr>
        <w:t xml:space="preserve">. Each </w:t>
      </w:r>
      <w:r w:rsidRPr="00A25451">
        <w:rPr>
          <w:rFonts w:ascii="Arial" w:hAnsi="Arial" w:cs="Arial"/>
          <w:sz w:val="20"/>
          <w:szCs w:val="20"/>
        </w:rPr>
        <w:t>owner’s</w:t>
      </w:r>
      <w:r w:rsidR="00855B8D" w:rsidRPr="00A25451">
        <w:rPr>
          <w:rFonts w:ascii="Arial" w:hAnsi="Arial" w:cs="Arial"/>
          <w:sz w:val="20"/>
          <w:szCs w:val="20"/>
        </w:rPr>
        <w:t xml:space="preserve"> property is placed in a portfolio with </w:t>
      </w:r>
      <w:r w:rsidRPr="00A25451">
        <w:rPr>
          <w:rFonts w:ascii="Arial" w:hAnsi="Arial" w:cs="Arial"/>
          <w:sz w:val="20"/>
          <w:szCs w:val="20"/>
        </w:rPr>
        <w:t>the principal of the company, Katrina Morris</w:t>
      </w:r>
      <w:r w:rsidR="001A5026">
        <w:rPr>
          <w:rFonts w:ascii="Arial" w:hAnsi="Arial" w:cs="Arial"/>
          <w:sz w:val="20"/>
          <w:szCs w:val="20"/>
        </w:rPr>
        <w:t xml:space="preserve"> and her assistant Alex Morris</w:t>
      </w:r>
      <w:r w:rsidRPr="00A25451">
        <w:rPr>
          <w:rFonts w:ascii="Arial" w:hAnsi="Arial" w:cs="Arial"/>
          <w:sz w:val="20"/>
          <w:szCs w:val="20"/>
        </w:rPr>
        <w:t xml:space="preserve">. </w:t>
      </w:r>
      <w:r w:rsidR="00855B8D" w:rsidRPr="00A25451">
        <w:rPr>
          <w:rFonts w:ascii="Arial" w:hAnsi="Arial" w:cs="Arial"/>
          <w:sz w:val="20"/>
          <w:szCs w:val="20"/>
        </w:rPr>
        <w:t xml:space="preserve">This means you always know </w:t>
      </w:r>
      <w:r w:rsidRPr="00A25451">
        <w:rPr>
          <w:rFonts w:ascii="Arial" w:hAnsi="Arial" w:cs="Arial"/>
          <w:sz w:val="20"/>
          <w:szCs w:val="20"/>
        </w:rPr>
        <w:t>whom you are dealing with. We encourage you to call your property manager at any time</w:t>
      </w:r>
      <w:r w:rsidR="001A5026">
        <w:rPr>
          <w:rFonts w:ascii="Arial" w:hAnsi="Arial" w:cs="Arial"/>
          <w:sz w:val="20"/>
          <w:szCs w:val="20"/>
        </w:rPr>
        <w:t>, open 7 days a week</w:t>
      </w:r>
      <w:r w:rsidRPr="00A25451">
        <w:rPr>
          <w:rFonts w:ascii="Arial" w:hAnsi="Arial" w:cs="Arial"/>
          <w:sz w:val="20"/>
          <w:szCs w:val="20"/>
        </w:rPr>
        <w:t xml:space="preserve">. Our office policy is to maintain open communication with our landlords at all times. </w:t>
      </w:r>
      <w:r w:rsidR="001A5026">
        <w:rPr>
          <w:rFonts w:ascii="Arial" w:hAnsi="Arial" w:cs="Arial"/>
          <w:sz w:val="20"/>
          <w:szCs w:val="20"/>
        </w:rPr>
        <w:t>You will be provided with a personal email address and mobile number which is contactable 24 hours a day, 7 days per week.</w:t>
      </w:r>
    </w:p>
    <w:p w14:paraId="2F1D960F" w14:textId="79ED3D51" w:rsidR="00A25451" w:rsidRDefault="00A25451" w:rsidP="00A25451">
      <w:pPr>
        <w:jc w:val="both"/>
        <w:rPr>
          <w:rFonts w:ascii="Arial" w:hAnsi="Arial" w:cs="Arial"/>
        </w:rPr>
      </w:pPr>
      <w:r>
        <w:rPr>
          <w:rFonts w:ascii="Times New Roman" w:hAnsi="Times New Roman" w:cs="Times New Roman"/>
          <w:noProof/>
          <w:sz w:val="96"/>
          <w:szCs w:val="96"/>
          <w:lang w:val="en-US"/>
        </w:rPr>
        <mc:AlternateContent>
          <mc:Choice Requires="wps">
            <w:drawing>
              <wp:anchor distT="0" distB="0" distL="114300" distR="114300" simplePos="0" relativeHeight="251671552" behindDoc="0" locked="0" layoutInCell="1" allowOverlap="1" wp14:anchorId="4F1253D6" wp14:editId="107C289F">
                <wp:simplePos x="0" y="0"/>
                <wp:positionH relativeFrom="column">
                  <wp:posOffset>-228600</wp:posOffset>
                </wp:positionH>
                <wp:positionV relativeFrom="paragraph">
                  <wp:posOffset>140335</wp:posOffset>
                </wp:positionV>
                <wp:extent cx="2743200" cy="571500"/>
                <wp:effectExtent l="50800" t="25400" r="76200" b="114300"/>
                <wp:wrapThrough wrapText="bothSides">
                  <wp:wrapPolygon edited="0">
                    <wp:start x="-400" y="-960"/>
                    <wp:lineTo x="-400" y="24960"/>
                    <wp:lineTo x="22000" y="24960"/>
                    <wp:lineTo x="22000" y="-960"/>
                    <wp:lineTo x="-400" y="-960"/>
                  </wp:wrapPolygon>
                </wp:wrapThrough>
                <wp:docPr id="10" name="Rectangle 10"/>
                <wp:cNvGraphicFramePr/>
                <a:graphic xmlns:a="http://schemas.openxmlformats.org/drawingml/2006/main">
                  <a:graphicData uri="http://schemas.microsoft.com/office/word/2010/wordprocessingShape">
                    <wps:wsp>
                      <wps:cNvSpPr/>
                      <wps:spPr>
                        <a:xfrm>
                          <a:off x="0" y="0"/>
                          <a:ext cx="2743200" cy="571500"/>
                        </a:xfrm>
                        <a:prstGeom prst="rect">
                          <a:avLst/>
                        </a:prstGeom>
                        <a:solidFill>
                          <a:srgbClr val="CD42A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0" o:spid="_x0000_s1026" style="position:absolute;margin-left:-17.95pt;margin-top:11.05pt;width:3in;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" fillcolor="#cd42a0" strokecolor="#4579b8 [3044]">
                <v:shadow on="t" opacity="22937f" mv:blur="40000f" origin=",.5" offset="0,23000emu"/>
                <w10:wrap type="through"/>
              </v:rect>
            </w:pict>
          </mc:Fallback>
        </mc:AlternateContent>
      </w:r>
    </w:p>
    <w:p w14:paraId="5FC0F571" w14:textId="307C4589" w:rsidR="00A25451" w:rsidRDefault="00A25451">
      <w:pPr>
        <w:rPr>
          <w:rFonts w:ascii="Arial" w:hAnsi="Arial" w:cs="Arial"/>
        </w:rPr>
      </w:pPr>
      <w:r>
        <w:rPr>
          <w:noProof/>
          <w:lang w:val="en-US"/>
        </w:rPr>
        <mc:AlternateContent>
          <mc:Choice Requires="wps">
            <w:drawing>
              <wp:anchor distT="0" distB="0" distL="114300" distR="114300" simplePos="0" relativeHeight="251673600" behindDoc="0" locked="0" layoutInCell="1" allowOverlap="1" wp14:anchorId="045DEC74" wp14:editId="3586E3D8">
                <wp:simplePos x="0" y="0"/>
                <wp:positionH relativeFrom="column">
                  <wp:posOffset>-2336800</wp:posOffset>
                </wp:positionH>
                <wp:positionV relativeFrom="paragraph">
                  <wp:posOffset>57785</wp:posOffset>
                </wp:positionV>
                <wp:extent cx="1665605" cy="295910"/>
                <wp:effectExtent l="0" t="0" r="0" b="8890"/>
                <wp:wrapSquare wrapText="bothSides"/>
                <wp:docPr id="11" name="Text Box 11"/>
                <wp:cNvGraphicFramePr/>
                <a:graphic xmlns:a="http://schemas.openxmlformats.org/drawingml/2006/main">
                  <a:graphicData uri="http://schemas.microsoft.com/office/word/2010/wordprocessingShape">
                    <wps:wsp>
                      <wps:cNvSpPr txBox="1"/>
                      <wps:spPr>
                        <a:xfrm>
                          <a:off x="0" y="0"/>
                          <a:ext cx="1665605" cy="295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50C1A4" w14:textId="77777777" w:rsidR="00C16A2B" w:rsidRPr="00A25451" w:rsidRDefault="00C16A2B">
                            <w:pPr>
                              <w:rPr>
                                <w:rFonts w:ascii="Arial" w:hAnsi="Arial" w:cs="Arial"/>
                                <w:color w:val="FFFFFF" w:themeColor="background1"/>
                                <w:sz w:val="28"/>
                                <w:szCs w:val="28"/>
                              </w:rPr>
                            </w:pPr>
                            <w:r w:rsidRPr="00A25451">
                              <w:rPr>
                                <w:rFonts w:ascii="Arial" w:hAnsi="Arial" w:cs="Arial"/>
                                <w:color w:val="FFFFFF" w:themeColor="background1"/>
                                <w:sz w:val="28"/>
                                <w:szCs w:val="28"/>
                              </w:rPr>
                              <w:t xml:space="preserve">Selecting a Tenant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5DEC74" id="Text Box 11" o:spid="_x0000_s1028" type="#_x0000_t202" style="position:absolute;margin-left:-184pt;margin-top:4.55pt;width:131.15pt;height:23.3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" filled="f" stroked="f">
                <v:textbox style="mso-fit-shape-to-text:t">
                  <w:txbxContent>
                    <w:p w14:paraId="4F50C1A4" w14:textId="77777777" w:rsidR="00C16A2B" w:rsidRPr="00A25451" w:rsidRDefault="00C16A2B">
                      <w:pPr>
                        <w:rPr>
                          <w:rFonts w:ascii="Arial" w:hAnsi="Arial" w:cs="Arial"/>
                          <w:color w:val="FFFFFF" w:themeColor="background1"/>
                          <w:sz w:val="28"/>
                          <w:szCs w:val="28"/>
                        </w:rPr>
                      </w:pPr>
                      <w:r w:rsidRPr="00A25451">
                        <w:rPr>
                          <w:rFonts w:ascii="Arial" w:hAnsi="Arial" w:cs="Arial"/>
                          <w:color w:val="FFFFFF" w:themeColor="background1"/>
                          <w:sz w:val="28"/>
                          <w:szCs w:val="28"/>
                        </w:rPr>
                        <w:t xml:space="preserve">Selecting a Tenant </w:t>
                      </w:r>
                    </w:p>
                  </w:txbxContent>
                </v:textbox>
                <w10:wrap type="square"/>
              </v:shape>
            </w:pict>
          </mc:Fallback>
        </mc:AlternateContent>
      </w:r>
    </w:p>
    <w:p w14:paraId="5545E7EB" w14:textId="77777777" w:rsidR="00234E6E" w:rsidRDefault="00234E6E">
      <w:pPr>
        <w:rPr>
          <w:rFonts w:ascii="Arial" w:hAnsi="Arial" w:cs="Arial"/>
        </w:rPr>
      </w:pPr>
    </w:p>
    <w:p w14:paraId="097B12E4" w14:textId="467CB9CE" w:rsidR="00234E6E" w:rsidRDefault="00234E6E">
      <w:pPr>
        <w:rPr>
          <w:rFonts w:ascii="Arial" w:hAnsi="Arial" w:cs="Arial"/>
        </w:rPr>
      </w:pPr>
    </w:p>
    <w:p w14:paraId="51907830" w14:textId="77777777" w:rsidR="00234E6E" w:rsidRDefault="00234E6E">
      <w:pPr>
        <w:rPr>
          <w:rFonts w:ascii="Arial" w:hAnsi="Arial" w:cs="Arial"/>
        </w:rPr>
      </w:pPr>
    </w:p>
    <w:p w14:paraId="27B9B8F0" w14:textId="5ECCE45B" w:rsidR="00234E6E" w:rsidRPr="00812775" w:rsidRDefault="00A25451" w:rsidP="00812775">
      <w:pPr>
        <w:jc w:val="both"/>
        <w:rPr>
          <w:rFonts w:ascii="Arial" w:hAnsi="Arial" w:cs="Arial"/>
          <w:sz w:val="20"/>
          <w:szCs w:val="20"/>
        </w:rPr>
      </w:pPr>
      <w:r w:rsidRPr="00812775">
        <w:rPr>
          <w:rFonts w:ascii="Arial" w:hAnsi="Arial" w:cs="Arial"/>
          <w:sz w:val="20"/>
          <w:szCs w:val="20"/>
        </w:rPr>
        <w:t xml:space="preserve">We set the tone for what is expected from our tenants from the moment they collect an application form. We require all tenancy applicants to supply us with supporting information including: Photo ID, references from their current Property Manager, proof of current address and proof of income. We also request the applicants rent ledger from their last Property Manager to satisfy ourselves that they pay their </w:t>
      </w:r>
      <w:r w:rsidR="00DB3D95" w:rsidRPr="00812775">
        <w:rPr>
          <w:rFonts w:ascii="Arial" w:hAnsi="Arial" w:cs="Arial"/>
          <w:sz w:val="20"/>
          <w:szCs w:val="20"/>
        </w:rPr>
        <w:t>rent-on</w:t>
      </w:r>
      <w:r w:rsidRPr="00812775">
        <w:rPr>
          <w:rFonts w:ascii="Arial" w:hAnsi="Arial" w:cs="Arial"/>
          <w:sz w:val="20"/>
          <w:szCs w:val="20"/>
        </w:rPr>
        <w:t xml:space="preserve"> time. </w:t>
      </w:r>
    </w:p>
    <w:p w14:paraId="190176DB" w14:textId="77777777" w:rsidR="00A25451" w:rsidRPr="00812775" w:rsidRDefault="00A25451">
      <w:pPr>
        <w:rPr>
          <w:rFonts w:ascii="Arial" w:hAnsi="Arial" w:cs="Arial"/>
          <w:sz w:val="20"/>
          <w:szCs w:val="20"/>
        </w:rPr>
      </w:pPr>
    </w:p>
    <w:p w14:paraId="7E9E8AA9" w14:textId="5B5E5980" w:rsidR="00A25451" w:rsidRPr="00812775" w:rsidRDefault="00812775" w:rsidP="00744838">
      <w:pPr>
        <w:jc w:val="both"/>
        <w:rPr>
          <w:rFonts w:ascii="Arial" w:hAnsi="Arial" w:cs="Arial"/>
          <w:sz w:val="20"/>
          <w:szCs w:val="20"/>
        </w:rPr>
      </w:pPr>
      <w:r w:rsidRPr="00812775">
        <w:rPr>
          <w:rFonts w:ascii="Arial" w:hAnsi="Arial" w:cs="Arial"/>
          <w:sz w:val="20"/>
          <w:szCs w:val="20"/>
        </w:rPr>
        <w:t>All prospective</w:t>
      </w:r>
      <w:r w:rsidR="00A25451" w:rsidRPr="00812775">
        <w:rPr>
          <w:rFonts w:ascii="Arial" w:hAnsi="Arial" w:cs="Arial"/>
          <w:sz w:val="20"/>
          <w:szCs w:val="20"/>
        </w:rPr>
        <w:t xml:space="preserve"> </w:t>
      </w:r>
      <w:r w:rsidRPr="00812775">
        <w:rPr>
          <w:rFonts w:ascii="Arial" w:hAnsi="Arial" w:cs="Arial"/>
          <w:sz w:val="20"/>
          <w:szCs w:val="20"/>
        </w:rPr>
        <w:t xml:space="preserve">tenants are screened with both the Tenancy Information Centre databases (TICA). We also use our property databases to crosscheck past private landlord references. Once the landlord has approved a tenant, the Property Managers will seek their direct instructions regarding items such as a lease terms and any special conditions they may like included in the lease agreement. </w:t>
      </w:r>
    </w:p>
    <w:p w14:paraId="24EB7190" w14:textId="77777777" w:rsidR="00812775" w:rsidRPr="00812775" w:rsidRDefault="00812775">
      <w:pPr>
        <w:rPr>
          <w:rFonts w:ascii="Arial" w:hAnsi="Arial" w:cs="Arial"/>
          <w:sz w:val="20"/>
          <w:szCs w:val="20"/>
        </w:rPr>
      </w:pPr>
    </w:p>
    <w:p w14:paraId="7D5CCE58" w14:textId="27C11975" w:rsidR="00812775" w:rsidRPr="00812775" w:rsidRDefault="00812775" w:rsidP="00744838">
      <w:pPr>
        <w:jc w:val="both"/>
        <w:rPr>
          <w:rFonts w:ascii="Arial" w:hAnsi="Arial" w:cs="Arial"/>
          <w:sz w:val="20"/>
          <w:szCs w:val="20"/>
        </w:rPr>
      </w:pPr>
      <w:r w:rsidRPr="00812775">
        <w:rPr>
          <w:rFonts w:ascii="Arial" w:hAnsi="Arial" w:cs="Arial"/>
          <w:sz w:val="20"/>
          <w:szCs w:val="20"/>
        </w:rPr>
        <w:t xml:space="preserve">When a tenant is selected, they are required to attend our office within 24 hours for a sign-up meeting. At this meeting the Property Manager will go through the lease agreement step-by-step, as well as our policies and procedures such as: </w:t>
      </w:r>
    </w:p>
    <w:p w14:paraId="0BB8A631" w14:textId="77777777" w:rsidR="00812775" w:rsidRPr="00812775" w:rsidRDefault="00812775" w:rsidP="00812775">
      <w:pPr>
        <w:pStyle w:val="ListParagraph"/>
        <w:numPr>
          <w:ilvl w:val="0"/>
          <w:numId w:val="1"/>
        </w:numPr>
        <w:rPr>
          <w:rFonts w:ascii="Arial" w:hAnsi="Arial" w:cs="Arial"/>
          <w:sz w:val="20"/>
          <w:szCs w:val="20"/>
        </w:rPr>
      </w:pPr>
      <w:r w:rsidRPr="00812775">
        <w:rPr>
          <w:rFonts w:ascii="Arial" w:hAnsi="Arial" w:cs="Arial"/>
          <w:sz w:val="20"/>
          <w:szCs w:val="20"/>
        </w:rPr>
        <w:t>How and when the rent must be paid</w:t>
      </w:r>
    </w:p>
    <w:p w14:paraId="5B9D85F4" w14:textId="54E03C7D" w:rsidR="00812775" w:rsidRPr="00812775" w:rsidRDefault="00812775" w:rsidP="00812775">
      <w:pPr>
        <w:pStyle w:val="ListParagraph"/>
        <w:numPr>
          <w:ilvl w:val="0"/>
          <w:numId w:val="1"/>
        </w:numPr>
        <w:rPr>
          <w:rFonts w:ascii="Arial" w:hAnsi="Arial" w:cs="Arial"/>
          <w:sz w:val="20"/>
          <w:szCs w:val="20"/>
        </w:rPr>
      </w:pPr>
      <w:r w:rsidRPr="00812775">
        <w:rPr>
          <w:rFonts w:ascii="Arial" w:hAnsi="Arial" w:cs="Arial"/>
          <w:sz w:val="20"/>
          <w:szCs w:val="20"/>
        </w:rPr>
        <w:t>The difference between emergency and routine maintenance</w:t>
      </w:r>
    </w:p>
    <w:p w14:paraId="702F94FD" w14:textId="1762462D" w:rsidR="00812775" w:rsidRPr="00812775" w:rsidRDefault="00812775" w:rsidP="00812775">
      <w:pPr>
        <w:pStyle w:val="ListParagraph"/>
        <w:numPr>
          <w:ilvl w:val="0"/>
          <w:numId w:val="1"/>
        </w:numPr>
        <w:rPr>
          <w:rFonts w:ascii="Arial" w:hAnsi="Arial" w:cs="Arial"/>
          <w:sz w:val="20"/>
          <w:szCs w:val="20"/>
        </w:rPr>
      </w:pPr>
      <w:r w:rsidRPr="00812775">
        <w:rPr>
          <w:rFonts w:ascii="Arial" w:hAnsi="Arial" w:cs="Arial"/>
          <w:sz w:val="20"/>
          <w:szCs w:val="20"/>
        </w:rPr>
        <w:t xml:space="preserve">The frequency of inspections </w:t>
      </w:r>
    </w:p>
    <w:p w14:paraId="2B841086" w14:textId="3BD7F7CC" w:rsidR="00812775" w:rsidRPr="00812775" w:rsidRDefault="00047D9E" w:rsidP="00744838">
      <w:pPr>
        <w:jc w:val="both"/>
        <w:rPr>
          <w:rFonts w:ascii="Arial" w:hAnsi="Arial" w:cs="Arial"/>
          <w:sz w:val="20"/>
          <w:szCs w:val="20"/>
        </w:rPr>
      </w:pPr>
      <w:r>
        <w:rPr>
          <w:rFonts w:ascii="Times New Roman" w:hAnsi="Times New Roman" w:cs="Times New Roman"/>
          <w:noProof/>
          <w:sz w:val="96"/>
          <w:szCs w:val="96"/>
          <w:lang w:val="en-US"/>
        </w:rPr>
        <mc:AlternateContent>
          <mc:Choice Requires="wps">
            <w:drawing>
              <wp:anchor distT="0" distB="0" distL="114300" distR="114300" simplePos="0" relativeHeight="251675648" behindDoc="0" locked="0" layoutInCell="1" allowOverlap="1" wp14:anchorId="52E83231" wp14:editId="216659BB">
                <wp:simplePos x="0" y="0"/>
                <wp:positionH relativeFrom="column">
                  <wp:posOffset>-228600</wp:posOffset>
                </wp:positionH>
                <wp:positionV relativeFrom="paragraph">
                  <wp:posOffset>360045</wp:posOffset>
                </wp:positionV>
                <wp:extent cx="2743200" cy="571500"/>
                <wp:effectExtent l="50800" t="25400" r="76200" b="114300"/>
                <wp:wrapThrough wrapText="bothSides">
                  <wp:wrapPolygon edited="0">
                    <wp:start x="-400" y="-960"/>
                    <wp:lineTo x="-400" y="24960"/>
                    <wp:lineTo x="22000" y="24960"/>
                    <wp:lineTo x="22000" y="-960"/>
                    <wp:lineTo x="-400" y="-960"/>
                  </wp:wrapPolygon>
                </wp:wrapThrough>
                <wp:docPr id="12" name="Rectangle 12"/>
                <wp:cNvGraphicFramePr/>
                <a:graphic xmlns:a="http://schemas.openxmlformats.org/drawingml/2006/main">
                  <a:graphicData uri="http://schemas.microsoft.com/office/word/2010/wordprocessingShape">
                    <wps:wsp>
                      <wps:cNvSpPr/>
                      <wps:spPr>
                        <a:xfrm>
                          <a:off x="0" y="0"/>
                          <a:ext cx="2743200" cy="571500"/>
                        </a:xfrm>
                        <a:prstGeom prst="rect">
                          <a:avLst/>
                        </a:prstGeom>
                        <a:solidFill>
                          <a:srgbClr val="CD42A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2" o:spid="_x0000_s1026" style="position:absolute;margin-left:-17.95pt;margin-top:28.35pt;width:3in;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" fillcolor="#cd42a0" strokecolor="#4579b8 [3044]">
                <v:shadow on="t" opacity="22937f" mv:blur="40000f" origin=",.5" offset="0,23000emu"/>
                <w10:wrap type="through"/>
              </v:rect>
            </w:pict>
          </mc:Fallback>
        </mc:AlternateContent>
      </w:r>
      <w:r w:rsidR="00812775" w:rsidRPr="00812775">
        <w:rPr>
          <w:rFonts w:ascii="Arial" w:hAnsi="Arial" w:cs="Arial"/>
          <w:sz w:val="20"/>
          <w:szCs w:val="20"/>
        </w:rPr>
        <w:t xml:space="preserve">Tenants must also sign our checklist outlining that the tenant understands and agrees to all items that have been discussed during the sign-up meeting. </w:t>
      </w:r>
    </w:p>
    <w:p w14:paraId="1AF8A01D" w14:textId="77777777" w:rsidR="00234E6E" w:rsidRDefault="00234E6E">
      <w:pPr>
        <w:rPr>
          <w:rFonts w:ascii="Arial" w:hAnsi="Arial" w:cs="Arial"/>
        </w:rPr>
      </w:pPr>
    </w:p>
    <w:p w14:paraId="4F23329B" w14:textId="4D7855B8" w:rsidR="00234E6E" w:rsidRDefault="00047D9E">
      <w:pPr>
        <w:rPr>
          <w:rFonts w:ascii="Arial" w:hAnsi="Arial" w:cs="Arial"/>
        </w:rPr>
      </w:pPr>
      <w:r>
        <w:rPr>
          <w:noProof/>
          <w:lang w:val="en-US"/>
        </w:rPr>
        <mc:AlternateContent>
          <mc:Choice Requires="wps">
            <w:drawing>
              <wp:anchor distT="0" distB="0" distL="114300" distR="114300" simplePos="0" relativeHeight="251677696" behindDoc="0" locked="0" layoutInCell="1" allowOverlap="1" wp14:anchorId="0AF0F13D" wp14:editId="0D119026">
                <wp:simplePos x="0" y="0"/>
                <wp:positionH relativeFrom="column">
                  <wp:posOffset>-2222500</wp:posOffset>
                </wp:positionH>
                <wp:positionV relativeFrom="paragraph">
                  <wp:posOffset>6985</wp:posOffset>
                </wp:positionV>
                <wp:extent cx="1389380" cy="295910"/>
                <wp:effectExtent l="0" t="0" r="0" b="8890"/>
                <wp:wrapSquare wrapText="bothSides"/>
                <wp:docPr id="13" name="Text Box 13"/>
                <wp:cNvGraphicFramePr/>
                <a:graphic xmlns:a="http://schemas.openxmlformats.org/drawingml/2006/main">
                  <a:graphicData uri="http://schemas.microsoft.com/office/word/2010/wordprocessingShape">
                    <wps:wsp>
                      <wps:cNvSpPr txBox="1"/>
                      <wps:spPr>
                        <a:xfrm>
                          <a:off x="0" y="0"/>
                          <a:ext cx="1389380" cy="295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0239DF" w14:textId="77777777" w:rsidR="00C16A2B" w:rsidRPr="00263039" w:rsidRDefault="00C16A2B">
                            <w:pPr>
                              <w:rPr>
                                <w:rFonts w:ascii="Arial" w:hAnsi="Arial" w:cs="Arial"/>
                                <w:color w:val="FFFFFF" w:themeColor="background1"/>
                                <w:sz w:val="28"/>
                                <w:szCs w:val="28"/>
                              </w:rPr>
                            </w:pPr>
                            <w:r w:rsidRPr="00047D9E">
                              <w:rPr>
                                <w:rFonts w:ascii="Arial" w:hAnsi="Arial" w:cs="Arial"/>
                                <w:color w:val="FFFFFF" w:themeColor="background1"/>
                                <w:sz w:val="28"/>
                                <w:szCs w:val="28"/>
                              </w:rPr>
                              <w:t xml:space="preserve">Setting the rent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F0F13D" id="Text Box 13" o:spid="_x0000_s1029" type="#_x0000_t202" style="position:absolute;margin-left:-175pt;margin-top:.55pt;width:109.4pt;height:23.3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" filled="f" stroked="f">
                <v:textbox style="mso-fit-shape-to-text:t">
                  <w:txbxContent>
                    <w:p w14:paraId="700239DF" w14:textId="77777777" w:rsidR="00C16A2B" w:rsidRPr="00263039" w:rsidRDefault="00C16A2B">
                      <w:pPr>
                        <w:rPr>
                          <w:rFonts w:ascii="Arial" w:hAnsi="Arial" w:cs="Arial"/>
                          <w:color w:val="FFFFFF" w:themeColor="background1"/>
                          <w:sz w:val="28"/>
                          <w:szCs w:val="28"/>
                        </w:rPr>
                      </w:pPr>
                      <w:r w:rsidRPr="00047D9E">
                        <w:rPr>
                          <w:rFonts w:ascii="Arial" w:hAnsi="Arial" w:cs="Arial"/>
                          <w:color w:val="FFFFFF" w:themeColor="background1"/>
                          <w:sz w:val="28"/>
                          <w:szCs w:val="28"/>
                        </w:rPr>
                        <w:t xml:space="preserve">Setting the rent </w:t>
                      </w:r>
                    </w:p>
                  </w:txbxContent>
                </v:textbox>
                <w10:wrap type="square"/>
              </v:shape>
            </w:pict>
          </mc:Fallback>
        </mc:AlternateContent>
      </w:r>
    </w:p>
    <w:p w14:paraId="14593562" w14:textId="77777777" w:rsidR="00234E6E" w:rsidRDefault="00234E6E">
      <w:pPr>
        <w:rPr>
          <w:rFonts w:ascii="Arial" w:hAnsi="Arial" w:cs="Arial"/>
        </w:rPr>
      </w:pPr>
    </w:p>
    <w:p w14:paraId="3D61B89C" w14:textId="77777777" w:rsidR="00234E6E" w:rsidRDefault="00234E6E">
      <w:pPr>
        <w:rPr>
          <w:rFonts w:ascii="Arial" w:hAnsi="Arial" w:cs="Arial"/>
        </w:rPr>
      </w:pPr>
    </w:p>
    <w:p w14:paraId="68F40180" w14:textId="1D105521" w:rsidR="00234E6E" w:rsidRDefault="00234E6E">
      <w:pPr>
        <w:rPr>
          <w:rFonts w:ascii="Arial" w:hAnsi="Arial" w:cs="Arial"/>
        </w:rPr>
      </w:pPr>
    </w:p>
    <w:p w14:paraId="056EE78D" w14:textId="7EB6E601" w:rsidR="00234E6E" w:rsidRDefault="00047D9E" w:rsidP="00744838">
      <w:pPr>
        <w:jc w:val="both"/>
        <w:rPr>
          <w:rFonts w:ascii="Arial" w:hAnsi="Arial" w:cs="Arial"/>
          <w:sz w:val="20"/>
          <w:szCs w:val="20"/>
        </w:rPr>
      </w:pPr>
      <w:r>
        <w:rPr>
          <w:rFonts w:ascii="Arial" w:hAnsi="Arial" w:cs="Arial"/>
          <w:sz w:val="20"/>
          <w:szCs w:val="20"/>
        </w:rPr>
        <w:t xml:space="preserve">Understandably, as a landlord your major </w:t>
      </w:r>
      <w:r w:rsidR="00744838">
        <w:rPr>
          <w:rFonts w:ascii="Arial" w:hAnsi="Arial" w:cs="Arial"/>
          <w:sz w:val="20"/>
          <w:szCs w:val="20"/>
        </w:rPr>
        <w:t>concern</w:t>
      </w:r>
      <w:r>
        <w:rPr>
          <w:rFonts w:ascii="Arial" w:hAnsi="Arial" w:cs="Arial"/>
          <w:sz w:val="20"/>
          <w:szCs w:val="20"/>
        </w:rPr>
        <w:t xml:space="preserve"> is that your investment property is always achieving a maximum rental return. Experienced investors prefer to keep the property rented even if it means falling a bit short of the top rental price. If you have to accept a littl</w:t>
      </w:r>
      <w:r w:rsidR="00744838">
        <w:rPr>
          <w:rFonts w:ascii="Arial" w:hAnsi="Arial" w:cs="Arial"/>
          <w:sz w:val="20"/>
          <w:szCs w:val="20"/>
        </w:rPr>
        <w:t>e less than you might like,</w:t>
      </w:r>
      <w:r>
        <w:rPr>
          <w:rFonts w:ascii="Arial" w:hAnsi="Arial" w:cs="Arial"/>
          <w:sz w:val="20"/>
          <w:szCs w:val="20"/>
        </w:rPr>
        <w:t xml:space="preserve"> every 6 to 12 months (depending on the lease), you may be able to increase the rent if the market has moved. When a property is being prepared for the rental market, we will use all of the resources available to ensure that the rent is priced </w:t>
      </w:r>
      <w:r w:rsidR="00744838">
        <w:rPr>
          <w:rFonts w:ascii="Arial" w:hAnsi="Arial" w:cs="Arial"/>
          <w:sz w:val="20"/>
          <w:szCs w:val="20"/>
        </w:rPr>
        <w:t>appropriately</w:t>
      </w:r>
      <w:r>
        <w:rPr>
          <w:rFonts w:ascii="Arial" w:hAnsi="Arial" w:cs="Arial"/>
          <w:sz w:val="20"/>
          <w:szCs w:val="20"/>
        </w:rPr>
        <w:t xml:space="preserve">. </w:t>
      </w:r>
    </w:p>
    <w:p w14:paraId="75D3B055" w14:textId="39FF0311" w:rsidR="00047D9E" w:rsidRDefault="00047D9E">
      <w:pPr>
        <w:rPr>
          <w:rFonts w:ascii="Arial" w:hAnsi="Arial" w:cs="Arial"/>
          <w:sz w:val="20"/>
          <w:szCs w:val="20"/>
        </w:rPr>
      </w:pPr>
    </w:p>
    <w:p w14:paraId="400E68E9" w14:textId="4FE06FA2" w:rsidR="00047D9E" w:rsidRDefault="00047D9E" w:rsidP="00744838">
      <w:pPr>
        <w:jc w:val="both"/>
        <w:rPr>
          <w:rFonts w:ascii="Arial" w:hAnsi="Arial" w:cs="Arial"/>
          <w:sz w:val="20"/>
          <w:szCs w:val="20"/>
        </w:rPr>
      </w:pPr>
      <w:r>
        <w:rPr>
          <w:rFonts w:ascii="Arial" w:hAnsi="Arial" w:cs="Arial"/>
          <w:sz w:val="20"/>
          <w:szCs w:val="20"/>
        </w:rPr>
        <w:lastRenderedPageBreak/>
        <w:t xml:space="preserve">A rental Comparative Market Analysis (CMA) report will be prepared for you showing similar properties in the area, days on market and prices achieved. You will also be provided with information regarding market trends and demand for properties depending on their size, type and location. How do you know when the rent price is right? A rental CMA will only take you so far. At a certain point professional experience and local knowledge comes into the equation. At Real Estate GC, we collect data and feedback from the properties we rent each month, which gives us an edge in pitching the properties we manage to the market, at the right price. </w:t>
      </w:r>
    </w:p>
    <w:p w14:paraId="03DB91F5" w14:textId="72816AE9" w:rsidR="00047D9E" w:rsidRDefault="00524E3F">
      <w:pPr>
        <w:rPr>
          <w:rFonts w:ascii="Arial" w:hAnsi="Arial" w:cs="Arial"/>
          <w:sz w:val="20"/>
          <w:szCs w:val="20"/>
        </w:rPr>
      </w:pPr>
      <w:r>
        <w:rPr>
          <w:rFonts w:ascii="Times New Roman" w:hAnsi="Times New Roman" w:cs="Times New Roman"/>
          <w:noProof/>
          <w:sz w:val="96"/>
          <w:szCs w:val="96"/>
          <w:lang w:val="en-US"/>
        </w:rPr>
        <mc:AlternateContent>
          <mc:Choice Requires="wps">
            <w:drawing>
              <wp:anchor distT="0" distB="0" distL="114300" distR="114300" simplePos="0" relativeHeight="251679744" behindDoc="0" locked="0" layoutInCell="1" allowOverlap="1" wp14:anchorId="59E57668" wp14:editId="1F9D24B0">
                <wp:simplePos x="0" y="0"/>
                <wp:positionH relativeFrom="column">
                  <wp:posOffset>-228600</wp:posOffset>
                </wp:positionH>
                <wp:positionV relativeFrom="paragraph">
                  <wp:posOffset>44450</wp:posOffset>
                </wp:positionV>
                <wp:extent cx="2743200" cy="571500"/>
                <wp:effectExtent l="50800" t="25400" r="76200" b="114300"/>
                <wp:wrapThrough wrapText="bothSides">
                  <wp:wrapPolygon edited="0">
                    <wp:start x="-400" y="-960"/>
                    <wp:lineTo x="-400" y="24960"/>
                    <wp:lineTo x="22000" y="24960"/>
                    <wp:lineTo x="22000" y="-960"/>
                    <wp:lineTo x="-400" y="-960"/>
                  </wp:wrapPolygon>
                </wp:wrapThrough>
                <wp:docPr id="14" name="Rectangle 14"/>
                <wp:cNvGraphicFramePr/>
                <a:graphic xmlns:a="http://schemas.openxmlformats.org/drawingml/2006/main">
                  <a:graphicData uri="http://schemas.microsoft.com/office/word/2010/wordprocessingShape">
                    <wps:wsp>
                      <wps:cNvSpPr/>
                      <wps:spPr>
                        <a:xfrm>
                          <a:off x="0" y="0"/>
                          <a:ext cx="2743200" cy="571500"/>
                        </a:xfrm>
                        <a:prstGeom prst="rect">
                          <a:avLst/>
                        </a:prstGeom>
                        <a:solidFill>
                          <a:srgbClr val="CD42A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4" o:spid="_x0000_s1026" style="position:absolute;margin-left:-17.95pt;margin-top:3.5pt;width:3in;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" fillcolor="#cd42a0" strokecolor="#4579b8 [3044]">
                <v:shadow on="t" opacity="22937f" mv:blur="40000f" origin=",.5" offset="0,23000emu"/>
                <w10:wrap type="through"/>
              </v:rect>
            </w:pict>
          </mc:Fallback>
        </mc:AlternateContent>
      </w:r>
    </w:p>
    <w:p w14:paraId="22859841" w14:textId="13910A07" w:rsidR="00047D9E" w:rsidRPr="00047D9E" w:rsidRDefault="00524E3F">
      <w:pPr>
        <w:rPr>
          <w:rFonts w:ascii="Arial" w:hAnsi="Arial" w:cs="Arial"/>
          <w:sz w:val="20"/>
          <w:szCs w:val="20"/>
        </w:rPr>
      </w:pPr>
      <w:r>
        <w:rPr>
          <w:noProof/>
          <w:lang w:val="en-US"/>
        </w:rPr>
        <mc:AlternateContent>
          <mc:Choice Requires="wps">
            <w:drawing>
              <wp:anchor distT="0" distB="0" distL="114300" distR="114300" simplePos="0" relativeHeight="251681792" behindDoc="0" locked="0" layoutInCell="1" allowOverlap="1" wp14:anchorId="3225E7D6" wp14:editId="60BB0C64">
                <wp:simplePos x="0" y="0"/>
                <wp:positionH relativeFrom="column">
                  <wp:posOffset>-2451100</wp:posOffset>
                </wp:positionH>
                <wp:positionV relativeFrom="paragraph">
                  <wp:posOffset>12700</wp:posOffset>
                </wp:positionV>
                <wp:extent cx="1942465" cy="295910"/>
                <wp:effectExtent l="0" t="0" r="0" b="8890"/>
                <wp:wrapSquare wrapText="bothSides"/>
                <wp:docPr id="15" name="Text Box 15"/>
                <wp:cNvGraphicFramePr/>
                <a:graphic xmlns:a="http://schemas.openxmlformats.org/drawingml/2006/main">
                  <a:graphicData uri="http://schemas.microsoft.com/office/word/2010/wordprocessingShape">
                    <wps:wsp>
                      <wps:cNvSpPr txBox="1"/>
                      <wps:spPr>
                        <a:xfrm>
                          <a:off x="0" y="0"/>
                          <a:ext cx="1942465" cy="295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404D0C9" w14:textId="77777777" w:rsidR="00C16A2B" w:rsidRPr="00827B11" w:rsidRDefault="00C16A2B">
                            <w:pPr>
                              <w:rPr>
                                <w:rFonts w:ascii="Arial" w:hAnsi="Arial" w:cs="Arial"/>
                                <w:color w:val="FFFFFF" w:themeColor="background1"/>
                                <w:sz w:val="28"/>
                                <w:szCs w:val="28"/>
                              </w:rPr>
                            </w:pPr>
                            <w:r w:rsidRPr="00524E3F">
                              <w:rPr>
                                <w:rFonts w:ascii="Arial" w:hAnsi="Arial" w:cs="Arial"/>
                                <w:color w:val="FFFFFF" w:themeColor="background1"/>
                                <w:sz w:val="28"/>
                                <w:szCs w:val="28"/>
                              </w:rPr>
                              <w:t xml:space="preserve">Getting Premium Rent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25E7D6" id="Text Box 15" o:spid="_x0000_s1030" type="#_x0000_t202" style="position:absolute;margin-left:-193pt;margin-top:1pt;width:152.95pt;height:23.3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" filled="f" stroked="f">
                <v:textbox style="mso-fit-shape-to-text:t">
                  <w:txbxContent>
                    <w:p w14:paraId="4404D0C9" w14:textId="77777777" w:rsidR="00C16A2B" w:rsidRPr="00827B11" w:rsidRDefault="00C16A2B">
                      <w:pPr>
                        <w:rPr>
                          <w:rFonts w:ascii="Arial" w:hAnsi="Arial" w:cs="Arial"/>
                          <w:color w:val="FFFFFF" w:themeColor="background1"/>
                          <w:sz w:val="28"/>
                          <w:szCs w:val="28"/>
                        </w:rPr>
                      </w:pPr>
                      <w:r w:rsidRPr="00524E3F">
                        <w:rPr>
                          <w:rFonts w:ascii="Arial" w:hAnsi="Arial" w:cs="Arial"/>
                          <w:color w:val="FFFFFF" w:themeColor="background1"/>
                          <w:sz w:val="28"/>
                          <w:szCs w:val="28"/>
                        </w:rPr>
                        <w:t xml:space="preserve">Getting Premium Rent </w:t>
                      </w:r>
                    </w:p>
                  </w:txbxContent>
                </v:textbox>
                <w10:wrap type="square"/>
              </v:shape>
            </w:pict>
          </mc:Fallback>
        </mc:AlternateContent>
      </w:r>
    </w:p>
    <w:p w14:paraId="0AB5D249" w14:textId="77777777" w:rsidR="00234E6E" w:rsidRDefault="00234E6E">
      <w:pPr>
        <w:rPr>
          <w:rFonts w:ascii="Arial" w:hAnsi="Arial" w:cs="Arial"/>
        </w:rPr>
      </w:pPr>
    </w:p>
    <w:p w14:paraId="7C50E79F" w14:textId="77777777" w:rsidR="00234E6E" w:rsidRDefault="00234E6E">
      <w:pPr>
        <w:rPr>
          <w:rFonts w:ascii="Arial" w:hAnsi="Arial" w:cs="Arial"/>
        </w:rPr>
      </w:pPr>
    </w:p>
    <w:p w14:paraId="46D2CC4D" w14:textId="77777777" w:rsidR="00234E6E" w:rsidRDefault="00234E6E">
      <w:pPr>
        <w:rPr>
          <w:rFonts w:ascii="Arial" w:hAnsi="Arial" w:cs="Arial"/>
        </w:rPr>
      </w:pPr>
    </w:p>
    <w:p w14:paraId="02E53650" w14:textId="11EAAB18" w:rsidR="00426116" w:rsidRPr="00426116" w:rsidRDefault="00524E3F" w:rsidP="00AF684E">
      <w:pPr>
        <w:jc w:val="both"/>
        <w:rPr>
          <w:rFonts w:ascii="Arial" w:hAnsi="Arial" w:cs="Arial"/>
          <w:sz w:val="20"/>
          <w:szCs w:val="20"/>
        </w:rPr>
      </w:pPr>
      <w:r w:rsidRPr="00426116">
        <w:rPr>
          <w:rFonts w:ascii="Arial" w:hAnsi="Arial" w:cs="Arial"/>
          <w:sz w:val="20"/>
          <w:szCs w:val="20"/>
        </w:rPr>
        <w:t xml:space="preserve">Properties with additional features are likely to </w:t>
      </w:r>
      <w:r w:rsidR="00426116" w:rsidRPr="00426116">
        <w:rPr>
          <w:rFonts w:ascii="Arial" w:hAnsi="Arial" w:cs="Arial"/>
          <w:sz w:val="20"/>
          <w:szCs w:val="20"/>
        </w:rPr>
        <w:t>appeal to</w:t>
      </w:r>
      <w:r w:rsidRPr="00426116">
        <w:rPr>
          <w:rFonts w:ascii="Arial" w:hAnsi="Arial" w:cs="Arial"/>
          <w:sz w:val="20"/>
          <w:szCs w:val="20"/>
        </w:rPr>
        <w:t xml:space="preserve"> a higher proportion of potential tenants, which could mean more rental enquiries, more competition for your property and/or shorter vacancy times. </w:t>
      </w:r>
      <w:r w:rsidR="00426116" w:rsidRPr="00426116">
        <w:rPr>
          <w:rFonts w:ascii="Arial" w:hAnsi="Arial" w:cs="Arial"/>
          <w:sz w:val="20"/>
          <w:szCs w:val="20"/>
        </w:rPr>
        <w:t>Consider</w:t>
      </w:r>
      <w:r w:rsidRPr="00426116">
        <w:rPr>
          <w:rFonts w:ascii="Arial" w:hAnsi="Arial" w:cs="Arial"/>
          <w:sz w:val="20"/>
          <w:szCs w:val="20"/>
        </w:rPr>
        <w:t xml:space="preserve"> some of these options: </w:t>
      </w:r>
    </w:p>
    <w:p w14:paraId="27E65967" w14:textId="77777777" w:rsidR="00426116" w:rsidRPr="00426116" w:rsidRDefault="00524E3F" w:rsidP="00AF684E">
      <w:pPr>
        <w:pStyle w:val="ListParagraph"/>
        <w:numPr>
          <w:ilvl w:val="0"/>
          <w:numId w:val="2"/>
        </w:numPr>
        <w:jc w:val="both"/>
        <w:rPr>
          <w:rFonts w:ascii="Arial" w:hAnsi="Arial" w:cs="Arial"/>
          <w:sz w:val="20"/>
          <w:szCs w:val="20"/>
        </w:rPr>
      </w:pPr>
      <w:r w:rsidRPr="00426116">
        <w:rPr>
          <w:rFonts w:ascii="Arial" w:hAnsi="Arial" w:cs="Arial"/>
          <w:sz w:val="20"/>
          <w:szCs w:val="20"/>
        </w:rPr>
        <w:t xml:space="preserve">Internet – having the infrastructure to support high-speed wireless internet could be a key requirement for some tenants who </w:t>
      </w:r>
      <w:r w:rsidR="00426116" w:rsidRPr="00426116">
        <w:rPr>
          <w:rFonts w:ascii="Arial" w:hAnsi="Arial" w:cs="Arial"/>
          <w:sz w:val="20"/>
          <w:szCs w:val="20"/>
        </w:rPr>
        <w:t xml:space="preserve">may work from home., study or have a growing family. Contact your telecommunications provider to check the availability of high-speed Internet for your property. </w:t>
      </w:r>
    </w:p>
    <w:p w14:paraId="31B90488" w14:textId="4725565E" w:rsidR="00426116" w:rsidRPr="00426116" w:rsidRDefault="00426116" w:rsidP="00AF684E">
      <w:pPr>
        <w:pStyle w:val="ListParagraph"/>
        <w:numPr>
          <w:ilvl w:val="0"/>
          <w:numId w:val="2"/>
        </w:numPr>
        <w:jc w:val="both"/>
        <w:rPr>
          <w:rFonts w:ascii="Arial" w:hAnsi="Arial" w:cs="Arial"/>
          <w:sz w:val="20"/>
          <w:szCs w:val="20"/>
        </w:rPr>
      </w:pPr>
      <w:r w:rsidRPr="00426116">
        <w:rPr>
          <w:rFonts w:ascii="Arial" w:hAnsi="Arial" w:cs="Arial"/>
          <w:sz w:val="20"/>
          <w:szCs w:val="20"/>
        </w:rPr>
        <w:t xml:space="preserve">Pets – one of the most reliable methods for achieving premium rent is by allowing tenants to have a pet. We have discovered tenants are generally happy to pay a premium for a property, which allows them to keep their pet. For your peace of mind, we have a separate pet agreement, which imposes greater obligations on the tenant than is possible to have with a normal lease. </w:t>
      </w:r>
    </w:p>
    <w:p w14:paraId="73237212" w14:textId="2555EF15" w:rsidR="00426116" w:rsidRPr="00426116" w:rsidRDefault="0008767A" w:rsidP="00AF684E">
      <w:pPr>
        <w:pStyle w:val="ListParagraph"/>
        <w:numPr>
          <w:ilvl w:val="0"/>
          <w:numId w:val="2"/>
        </w:numPr>
        <w:jc w:val="both"/>
        <w:rPr>
          <w:rFonts w:ascii="Arial" w:hAnsi="Arial" w:cs="Arial"/>
          <w:sz w:val="20"/>
          <w:szCs w:val="20"/>
        </w:rPr>
      </w:pPr>
      <w:r>
        <w:rPr>
          <w:rFonts w:ascii="Times New Roman" w:hAnsi="Times New Roman" w:cs="Times New Roman"/>
          <w:noProof/>
          <w:sz w:val="96"/>
          <w:szCs w:val="96"/>
          <w:lang w:val="en-US"/>
        </w:rPr>
        <mc:AlternateContent>
          <mc:Choice Requires="wps">
            <w:drawing>
              <wp:anchor distT="0" distB="0" distL="114300" distR="114300" simplePos="0" relativeHeight="251658239" behindDoc="0" locked="0" layoutInCell="1" allowOverlap="1" wp14:anchorId="03994D84" wp14:editId="628EB8F2">
                <wp:simplePos x="0" y="0"/>
                <wp:positionH relativeFrom="column">
                  <wp:posOffset>-342900</wp:posOffset>
                </wp:positionH>
                <wp:positionV relativeFrom="paragraph">
                  <wp:posOffset>886460</wp:posOffset>
                </wp:positionV>
                <wp:extent cx="2743200" cy="571500"/>
                <wp:effectExtent l="50800" t="25400" r="76200" b="114300"/>
                <wp:wrapThrough wrapText="bothSides">
                  <wp:wrapPolygon edited="0">
                    <wp:start x="-400" y="-960"/>
                    <wp:lineTo x="-400" y="24960"/>
                    <wp:lineTo x="22000" y="24960"/>
                    <wp:lineTo x="22000" y="-960"/>
                    <wp:lineTo x="-400" y="-960"/>
                  </wp:wrapPolygon>
                </wp:wrapThrough>
                <wp:docPr id="17" name="Rectangle 17"/>
                <wp:cNvGraphicFramePr/>
                <a:graphic xmlns:a="http://schemas.openxmlformats.org/drawingml/2006/main">
                  <a:graphicData uri="http://schemas.microsoft.com/office/word/2010/wordprocessingShape">
                    <wps:wsp>
                      <wps:cNvSpPr/>
                      <wps:spPr>
                        <a:xfrm>
                          <a:off x="0" y="0"/>
                          <a:ext cx="2743200" cy="571500"/>
                        </a:xfrm>
                        <a:prstGeom prst="rect">
                          <a:avLst/>
                        </a:prstGeom>
                        <a:solidFill>
                          <a:srgbClr val="CD42A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7" o:spid="_x0000_s1026" style="position:absolute;margin-left:-26.95pt;margin-top:69.8pt;width:3in;height: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" fillcolor="#cd42a0" strokecolor="#4579b8 [3044]">
                <v:shadow on="t" opacity="22937f" mv:blur="40000f" origin=",.5" offset="0,23000emu"/>
                <w10:wrap type="through"/>
              </v:rect>
            </w:pict>
          </mc:Fallback>
        </mc:AlternateContent>
      </w:r>
      <w:r w:rsidR="00426116" w:rsidRPr="00426116">
        <w:rPr>
          <w:rFonts w:ascii="Arial" w:hAnsi="Arial" w:cs="Arial"/>
          <w:sz w:val="20"/>
          <w:szCs w:val="20"/>
        </w:rPr>
        <w:t xml:space="preserve">Solar – rental properties with solar power are becoming highly sought-after and, for many tenants, this can be a deal closer. With government rebates still available and new technologies on the market that allow landlords to charge tenants for solar usage, installing solar on your rental property may be far more financially viable than you may have thought. </w:t>
      </w:r>
    </w:p>
    <w:p w14:paraId="55262B69" w14:textId="3E8659CD" w:rsidR="0008767A" w:rsidRDefault="0008767A">
      <w:pPr>
        <w:rPr>
          <w:rFonts w:ascii="Arial" w:hAnsi="Arial" w:cs="Arial"/>
          <w:sz w:val="20"/>
          <w:szCs w:val="20"/>
        </w:rPr>
      </w:pPr>
    </w:p>
    <w:p w14:paraId="432FE4EA" w14:textId="77777777" w:rsidR="00135E2D" w:rsidRDefault="00135E2D">
      <w:pPr>
        <w:rPr>
          <w:rFonts w:ascii="Arial" w:hAnsi="Arial" w:cs="Arial"/>
          <w:sz w:val="20"/>
          <w:szCs w:val="20"/>
        </w:rPr>
      </w:pPr>
    </w:p>
    <w:p w14:paraId="57B0CD78" w14:textId="61D7FEF3" w:rsidR="0008767A" w:rsidRDefault="0008767A">
      <w:pPr>
        <w:rPr>
          <w:rFonts w:ascii="Arial" w:hAnsi="Arial" w:cs="Arial"/>
          <w:sz w:val="20"/>
          <w:szCs w:val="20"/>
        </w:rPr>
      </w:pPr>
      <w:r>
        <w:rPr>
          <w:noProof/>
          <w:lang w:val="en-US"/>
        </w:rPr>
        <mc:AlternateContent>
          <mc:Choice Requires="wps">
            <w:drawing>
              <wp:anchor distT="0" distB="0" distL="114300" distR="114300" simplePos="0" relativeHeight="251683840" behindDoc="0" locked="0" layoutInCell="1" allowOverlap="1" wp14:anchorId="3B57685E" wp14:editId="365CADB5">
                <wp:simplePos x="0" y="0"/>
                <wp:positionH relativeFrom="column">
                  <wp:posOffset>-2451100</wp:posOffset>
                </wp:positionH>
                <wp:positionV relativeFrom="paragraph">
                  <wp:posOffset>115570</wp:posOffset>
                </wp:positionV>
                <wp:extent cx="1754505" cy="295910"/>
                <wp:effectExtent l="0" t="0" r="0" b="8890"/>
                <wp:wrapSquare wrapText="bothSides"/>
                <wp:docPr id="16" name="Text Box 16"/>
                <wp:cNvGraphicFramePr/>
                <a:graphic xmlns:a="http://schemas.openxmlformats.org/drawingml/2006/main">
                  <a:graphicData uri="http://schemas.microsoft.com/office/word/2010/wordprocessingShape">
                    <wps:wsp>
                      <wps:cNvSpPr txBox="1"/>
                      <wps:spPr>
                        <a:xfrm>
                          <a:off x="0" y="0"/>
                          <a:ext cx="1754505" cy="295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E6D6B31" w14:textId="77777777" w:rsidR="00C16A2B" w:rsidRPr="00DC31CF" w:rsidRDefault="00C16A2B">
                            <w:pPr>
                              <w:rPr>
                                <w:rFonts w:ascii="Arial" w:hAnsi="Arial" w:cs="Arial"/>
                                <w:color w:val="FFFFFF" w:themeColor="background1"/>
                                <w:sz w:val="28"/>
                                <w:szCs w:val="28"/>
                              </w:rPr>
                            </w:pPr>
                            <w:r w:rsidRPr="00FF22DB">
                              <w:rPr>
                                <w:rFonts w:ascii="Arial" w:hAnsi="Arial" w:cs="Arial"/>
                                <w:color w:val="FFFFFF" w:themeColor="background1"/>
                                <w:sz w:val="28"/>
                                <w:szCs w:val="28"/>
                              </w:rPr>
                              <w:t xml:space="preserve">Regular Inspections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57685E" id="Text Box 16" o:spid="_x0000_s1031" type="#_x0000_t202" style="position:absolute;margin-left:-193pt;margin-top:9.1pt;width:138.15pt;height:23.3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" filled="f" stroked="f">
                <v:textbox style="mso-fit-shape-to-text:t">
                  <w:txbxContent>
                    <w:p w14:paraId="3E6D6B31" w14:textId="77777777" w:rsidR="00C16A2B" w:rsidRPr="00DC31CF" w:rsidRDefault="00C16A2B">
                      <w:pPr>
                        <w:rPr>
                          <w:rFonts w:ascii="Arial" w:hAnsi="Arial" w:cs="Arial"/>
                          <w:color w:val="FFFFFF" w:themeColor="background1"/>
                          <w:sz w:val="28"/>
                          <w:szCs w:val="28"/>
                        </w:rPr>
                      </w:pPr>
                      <w:r w:rsidRPr="00FF22DB">
                        <w:rPr>
                          <w:rFonts w:ascii="Arial" w:hAnsi="Arial" w:cs="Arial"/>
                          <w:color w:val="FFFFFF" w:themeColor="background1"/>
                          <w:sz w:val="28"/>
                          <w:szCs w:val="28"/>
                        </w:rPr>
                        <w:t xml:space="preserve">Regular Inspections </w:t>
                      </w:r>
                    </w:p>
                  </w:txbxContent>
                </v:textbox>
                <w10:wrap type="square"/>
              </v:shape>
            </w:pict>
          </mc:Fallback>
        </mc:AlternateContent>
      </w:r>
    </w:p>
    <w:p w14:paraId="34C76968" w14:textId="77777777" w:rsidR="0008767A" w:rsidRDefault="0008767A">
      <w:pPr>
        <w:rPr>
          <w:rFonts w:ascii="Arial" w:hAnsi="Arial" w:cs="Arial"/>
          <w:sz w:val="20"/>
          <w:szCs w:val="20"/>
        </w:rPr>
      </w:pPr>
    </w:p>
    <w:p w14:paraId="61239B70" w14:textId="77777777" w:rsidR="0008767A" w:rsidRDefault="0008767A">
      <w:pPr>
        <w:rPr>
          <w:rFonts w:ascii="Arial" w:hAnsi="Arial" w:cs="Arial"/>
          <w:sz w:val="20"/>
          <w:szCs w:val="20"/>
        </w:rPr>
      </w:pPr>
    </w:p>
    <w:p w14:paraId="2E0EFDAB" w14:textId="77777777" w:rsidR="0008767A" w:rsidRDefault="0008767A">
      <w:pPr>
        <w:rPr>
          <w:rFonts w:ascii="Arial" w:hAnsi="Arial" w:cs="Arial"/>
          <w:sz w:val="20"/>
          <w:szCs w:val="20"/>
        </w:rPr>
      </w:pPr>
    </w:p>
    <w:p w14:paraId="5019FE2F" w14:textId="77777777" w:rsidR="00135E2D" w:rsidRDefault="00135E2D" w:rsidP="00AF684E">
      <w:pPr>
        <w:jc w:val="both"/>
        <w:rPr>
          <w:rFonts w:ascii="Arial" w:hAnsi="Arial" w:cs="Arial"/>
          <w:sz w:val="20"/>
          <w:szCs w:val="20"/>
        </w:rPr>
      </w:pPr>
    </w:p>
    <w:p w14:paraId="7E666B33" w14:textId="77777777" w:rsidR="00135E2D" w:rsidRDefault="00135E2D" w:rsidP="00AF684E">
      <w:pPr>
        <w:jc w:val="both"/>
        <w:rPr>
          <w:rFonts w:ascii="Arial" w:hAnsi="Arial" w:cs="Arial"/>
          <w:sz w:val="20"/>
          <w:szCs w:val="20"/>
        </w:rPr>
      </w:pPr>
    </w:p>
    <w:p w14:paraId="5EDA1CE5" w14:textId="103939AD" w:rsidR="0008767A" w:rsidRDefault="0008767A" w:rsidP="00AF684E">
      <w:pPr>
        <w:jc w:val="both"/>
        <w:rPr>
          <w:rFonts w:ascii="Arial" w:hAnsi="Arial" w:cs="Arial"/>
          <w:sz w:val="20"/>
          <w:szCs w:val="20"/>
        </w:rPr>
      </w:pPr>
      <w:r>
        <w:rPr>
          <w:rFonts w:ascii="Arial" w:hAnsi="Arial" w:cs="Arial"/>
          <w:sz w:val="20"/>
          <w:szCs w:val="20"/>
        </w:rPr>
        <w:t xml:space="preserve">Legally, we are allowed to carry out 4 routine inspections per year for the landlord. We are diligent in ensuring these inspections are not missed and are completed every 12-16 weeks. We also invite our landlords to attend these inspections if they wish. </w:t>
      </w:r>
    </w:p>
    <w:p w14:paraId="600B128F" w14:textId="70936783" w:rsidR="0008767A" w:rsidRDefault="0008767A">
      <w:pPr>
        <w:rPr>
          <w:rFonts w:ascii="Arial" w:hAnsi="Arial" w:cs="Arial"/>
          <w:sz w:val="20"/>
          <w:szCs w:val="20"/>
        </w:rPr>
      </w:pPr>
      <w:r>
        <w:rPr>
          <w:rFonts w:ascii="Arial" w:hAnsi="Arial" w:cs="Arial"/>
          <w:sz w:val="20"/>
          <w:szCs w:val="20"/>
        </w:rPr>
        <w:t xml:space="preserve">How it works: </w:t>
      </w:r>
    </w:p>
    <w:p w14:paraId="11859427" w14:textId="3F06D885" w:rsidR="0008767A" w:rsidRPr="0008767A" w:rsidRDefault="0008767A" w:rsidP="00AF684E">
      <w:pPr>
        <w:pStyle w:val="ListParagraph"/>
        <w:numPr>
          <w:ilvl w:val="0"/>
          <w:numId w:val="3"/>
        </w:numPr>
        <w:jc w:val="both"/>
        <w:rPr>
          <w:rFonts w:ascii="Arial" w:hAnsi="Arial" w:cs="Arial"/>
          <w:sz w:val="20"/>
          <w:szCs w:val="20"/>
        </w:rPr>
      </w:pPr>
      <w:r w:rsidRPr="0008767A">
        <w:rPr>
          <w:rFonts w:ascii="Arial" w:hAnsi="Arial" w:cs="Arial"/>
          <w:sz w:val="20"/>
          <w:szCs w:val="20"/>
        </w:rPr>
        <w:t xml:space="preserve">Prior to each inspection, the tenant is sent a checklist asking them if various items around the house are in working order, and if there is any maintenance required. The checklist is then handed over or left out for the Property Manager to collect during the inspection. </w:t>
      </w:r>
    </w:p>
    <w:p w14:paraId="40F3AAA8" w14:textId="414D4ACE" w:rsidR="0008767A" w:rsidRDefault="0008767A" w:rsidP="00AF684E">
      <w:pPr>
        <w:pStyle w:val="ListParagraph"/>
        <w:numPr>
          <w:ilvl w:val="0"/>
          <w:numId w:val="3"/>
        </w:numPr>
        <w:jc w:val="both"/>
        <w:rPr>
          <w:rFonts w:ascii="Arial" w:hAnsi="Arial" w:cs="Arial"/>
          <w:sz w:val="20"/>
          <w:szCs w:val="20"/>
        </w:rPr>
      </w:pPr>
      <w:r>
        <w:rPr>
          <w:rFonts w:ascii="Arial" w:hAnsi="Arial" w:cs="Arial"/>
          <w:sz w:val="20"/>
          <w:szCs w:val="20"/>
        </w:rPr>
        <w:t xml:space="preserve">After the inspection has been completed, a detailed report with photos is sent to the owner for their records. </w:t>
      </w:r>
    </w:p>
    <w:p w14:paraId="6FB657A5" w14:textId="2F6622BA" w:rsidR="0008767A" w:rsidRDefault="0008767A" w:rsidP="00AF684E">
      <w:pPr>
        <w:pStyle w:val="ListParagraph"/>
        <w:numPr>
          <w:ilvl w:val="0"/>
          <w:numId w:val="3"/>
        </w:numPr>
        <w:jc w:val="both"/>
        <w:rPr>
          <w:rFonts w:ascii="Arial" w:hAnsi="Arial" w:cs="Arial"/>
          <w:sz w:val="20"/>
          <w:szCs w:val="20"/>
        </w:rPr>
      </w:pPr>
      <w:r>
        <w:rPr>
          <w:rFonts w:ascii="Arial" w:hAnsi="Arial" w:cs="Arial"/>
          <w:sz w:val="20"/>
          <w:szCs w:val="20"/>
        </w:rPr>
        <w:t xml:space="preserve">If during a routine inspection there are any items of concern found, the owner will be contacted </w:t>
      </w:r>
      <w:r w:rsidR="00A47157">
        <w:rPr>
          <w:rFonts w:ascii="Arial" w:hAnsi="Arial" w:cs="Arial"/>
          <w:sz w:val="20"/>
          <w:szCs w:val="20"/>
        </w:rPr>
        <w:t>immediately,</w:t>
      </w:r>
      <w:r>
        <w:rPr>
          <w:rFonts w:ascii="Arial" w:hAnsi="Arial" w:cs="Arial"/>
          <w:sz w:val="20"/>
          <w:szCs w:val="20"/>
        </w:rPr>
        <w:t xml:space="preserve"> and we will recommend the best course of action to take </w:t>
      </w:r>
    </w:p>
    <w:p w14:paraId="379DFCB5" w14:textId="7E789851" w:rsidR="0008767A" w:rsidRDefault="0008767A" w:rsidP="00AF684E">
      <w:pPr>
        <w:pStyle w:val="ListParagraph"/>
        <w:numPr>
          <w:ilvl w:val="0"/>
          <w:numId w:val="3"/>
        </w:numPr>
        <w:jc w:val="both"/>
        <w:rPr>
          <w:rFonts w:ascii="Arial" w:hAnsi="Arial" w:cs="Arial"/>
          <w:sz w:val="20"/>
          <w:szCs w:val="20"/>
        </w:rPr>
      </w:pPr>
      <w:r>
        <w:rPr>
          <w:rFonts w:ascii="Arial" w:hAnsi="Arial" w:cs="Arial"/>
          <w:sz w:val="20"/>
          <w:szCs w:val="20"/>
        </w:rPr>
        <w:t xml:space="preserve">Any items of concern are followed up immediately and not left until the next inspection to see if they have been resolved. We proactively ensure that our landlord’s investments are being maintained at all times during the tenancy. </w:t>
      </w:r>
    </w:p>
    <w:p w14:paraId="7494D055" w14:textId="58F400B9" w:rsidR="0008767A" w:rsidRPr="0008767A" w:rsidRDefault="0008767A" w:rsidP="0008767A">
      <w:pPr>
        <w:rPr>
          <w:rFonts w:ascii="Arial" w:hAnsi="Arial" w:cs="Arial"/>
          <w:sz w:val="20"/>
          <w:szCs w:val="20"/>
        </w:rPr>
      </w:pPr>
    </w:p>
    <w:p w14:paraId="50F6D09C" w14:textId="77777777" w:rsidR="0008767A" w:rsidRDefault="0008767A">
      <w:pPr>
        <w:rPr>
          <w:rFonts w:ascii="Arial" w:hAnsi="Arial" w:cs="Arial"/>
          <w:sz w:val="20"/>
          <w:szCs w:val="20"/>
        </w:rPr>
      </w:pPr>
    </w:p>
    <w:p w14:paraId="27ADD334" w14:textId="77777777" w:rsidR="0008767A" w:rsidRDefault="0008767A">
      <w:pPr>
        <w:rPr>
          <w:rFonts w:ascii="Arial" w:hAnsi="Arial" w:cs="Arial"/>
          <w:sz w:val="20"/>
          <w:szCs w:val="20"/>
        </w:rPr>
      </w:pPr>
    </w:p>
    <w:p w14:paraId="528C4642" w14:textId="2A31EEE4" w:rsidR="0008767A" w:rsidRDefault="00AF684E">
      <w:pPr>
        <w:rPr>
          <w:rFonts w:ascii="Arial" w:hAnsi="Arial" w:cs="Arial"/>
          <w:sz w:val="20"/>
          <w:szCs w:val="20"/>
        </w:rPr>
      </w:pPr>
      <w:r>
        <w:rPr>
          <w:noProof/>
          <w:lang w:val="en-US"/>
        </w:rPr>
        <mc:AlternateContent>
          <mc:Choice Requires="wps">
            <w:drawing>
              <wp:anchor distT="0" distB="0" distL="114300" distR="114300" simplePos="0" relativeHeight="251687936" behindDoc="0" locked="0" layoutInCell="1" allowOverlap="1" wp14:anchorId="4155134A" wp14:editId="40A0DD12">
                <wp:simplePos x="0" y="0"/>
                <wp:positionH relativeFrom="column">
                  <wp:posOffset>0</wp:posOffset>
                </wp:positionH>
                <wp:positionV relativeFrom="paragraph">
                  <wp:posOffset>0</wp:posOffset>
                </wp:positionV>
                <wp:extent cx="2061210" cy="295910"/>
                <wp:effectExtent l="0" t="0" r="0" b="8890"/>
                <wp:wrapSquare wrapText="bothSides"/>
                <wp:docPr id="19" name="Text Box 19"/>
                <wp:cNvGraphicFramePr/>
                <a:graphic xmlns:a="http://schemas.openxmlformats.org/drawingml/2006/main">
                  <a:graphicData uri="http://schemas.microsoft.com/office/word/2010/wordprocessingShape">
                    <wps:wsp>
                      <wps:cNvSpPr txBox="1"/>
                      <wps:spPr>
                        <a:xfrm>
                          <a:off x="0" y="0"/>
                          <a:ext cx="2061210" cy="295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F4B6D77" w14:textId="77777777" w:rsidR="00C16A2B" w:rsidRPr="009E794A" w:rsidRDefault="00C16A2B">
                            <w:pPr>
                              <w:rPr>
                                <w:rFonts w:ascii="Arial" w:hAnsi="Arial" w:cs="Arial"/>
                                <w:color w:val="FFFFFF" w:themeColor="background1"/>
                                <w:sz w:val="28"/>
                                <w:szCs w:val="28"/>
                              </w:rPr>
                            </w:pPr>
                            <w:r w:rsidRPr="00AF684E">
                              <w:rPr>
                                <w:rFonts w:ascii="Arial" w:hAnsi="Arial" w:cs="Arial"/>
                                <w:color w:val="FFFFFF" w:themeColor="background1"/>
                                <w:sz w:val="28"/>
                                <w:szCs w:val="28"/>
                              </w:rPr>
                              <w:t xml:space="preserve">Analytics and Reporting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55134A" id="Text Box 19" o:spid="_x0000_s1032" type="#_x0000_t202" style="position:absolute;margin-left:0;margin-top:0;width:162.3pt;height:23.3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" filled="f" stroked="f">
                <v:textbox style="mso-fit-shape-to-text:t">
                  <w:txbxContent>
                    <w:p w14:paraId="7F4B6D77" w14:textId="77777777" w:rsidR="00C16A2B" w:rsidRPr="009E794A" w:rsidRDefault="00C16A2B">
                      <w:pPr>
                        <w:rPr>
                          <w:rFonts w:ascii="Arial" w:hAnsi="Arial" w:cs="Arial"/>
                          <w:color w:val="FFFFFF" w:themeColor="background1"/>
                          <w:sz w:val="28"/>
                          <w:szCs w:val="28"/>
                        </w:rPr>
                      </w:pPr>
                      <w:r w:rsidRPr="00AF684E">
                        <w:rPr>
                          <w:rFonts w:ascii="Arial" w:hAnsi="Arial" w:cs="Arial"/>
                          <w:color w:val="FFFFFF" w:themeColor="background1"/>
                          <w:sz w:val="28"/>
                          <w:szCs w:val="28"/>
                        </w:rPr>
                        <w:t xml:space="preserve">Analytics and Reporting </w:t>
                      </w:r>
                    </w:p>
                  </w:txbxContent>
                </v:textbox>
                <w10:wrap type="square"/>
              </v:shape>
            </w:pict>
          </mc:Fallback>
        </mc:AlternateContent>
      </w:r>
      <w:r>
        <w:rPr>
          <w:rFonts w:ascii="Times New Roman" w:hAnsi="Times New Roman" w:cs="Times New Roman"/>
          <w:noProof/>
          <w:sz w:val="96"/>
          <w:szCs w:val="96"/>
          <w:lang w:val="en-US"/>
        </w:rPr>
        <mc:AlternateContent>
          <mc:Choice Requires="wps">
            <w:drawing>
              <wp:anchor distT="0" distB="0" distL="114300" distR="114300" simplePos="0" relativeHeight="251685888" behindDoc="0" locked="0" layoutInCell="1" allowOverlap="1" wp14:anchorId="69056042" wp14:editId="05F36157">
                <wp:simplePos x="0" y="0"/>
                <wp:positionH relativeFrom="column">
                  <wp:posOffset>-342900</wp:posOffset>
                </wp:positionH>
                <wp:positionV relativeFrom="paragraph">
                  <wp:posOffset>-114300</wp:posOffset>
                </wp:positionV>
                <wp:extent cx="2743200" cy="571500"/>
                <wp:effectExtent l="50800" t="25400" r="76200" b="114300"/>
                <wp:wrapThrough wrapText="bothSides">
                  <wp:wrapPolygon edited="0">
                    <wp:start x="-400" y="-960"/>
                    <wp:lineTo x="-400" y="24960"/>
                    <wp:lineTo x="22000" y="24960"/>
                    <wp:lineTo x="22000" y="-960"/>
                    <wp:lineTo x="-400" y="-960"/>
                  </wp:wrapPolygon>
                </wp:wrapThrough>
                <wp:docPr id="18" name="Rectangle 18"/>
                <wp:cNvGraphicFramePr/>
                <a:graphic xmlns:a="http://schemas.openxmlformats.org/drawingml/2006/main">
                  <a:graphicData uri="http://schemas.microsoft.com/office/word/2010/wordprocessingShape">
                    <wps:wsp>
                      <wps:cNvSpPr/>
                      <wps:spPr>
                        <a:xfrm>
                          <a:off x="0" y="0"/>
                          <a:ext cx="2743200" cy="571500"/>
                        </a:xfrm>
                        <a:prstGeom prst="rect">
                          <a:avLst/>
                        </a:prstGeom>
                        <a:solidFill>
                          <a:srgbClr val="CD42A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8" o:spid="_x0000_s1026" style="position:absolute;margin-left:-26.95pt;margin-top:-8.95pt;width:3in;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" fillcolor="#cd42a0" strokecolor="#4579b8 [3044]">
                <v:shadow on="t" opacity="22937f" mv:blur="40000f" origin=",.5" offset="0,23000emu"/>
                <w10:wrap type="through"/>
              </v:rect>
            </w:pict>
          </mc:Fallback>
        </mc:AlternateContent>
      </w:r>
    </w:p>
    <w:p w14:paraId="6A70400B" w14:textId="77777777" w:rsidR="0008767A" w:rsidRDefault="0008767A">
      <w:pPr>
        <w:rPr>
          <w:rFonts w:ascii="Arial" w:hAnsi="Arial" w:cs="Arial"/>
          <w:sz w:val="20"/>
          <w:szCs w:val="20"/>
        </w:rPr>
      </w:pPr>
    </w:p>
    <w:p w14:paraId="6F55DFAD" w14:textId="77777777" w:rsidR="0008767A" w:rsidRDefault="0008767A">
      <w:pPr>
        <w:rPr>
          <w:rFonts w:ascii="Arial" w:hAnsi="Arial" w:cs="Arial"/>
          <w:sz w:val="20"/>
          <w:szCs w:val="20"/>
        </w:rPr>
      </w:pPr>
    </w:p>
    <w:p w14:paraId="4C72EF73" w14:textId="77777777" w:rsidR="0008767A" w:rsidRDefault="0008767A">
      <w:pPr>
        <w:rPr>
          <w:rFonts w:ascii="Arial" w:hAnsi="Arial" w:cs="Arial"/>
          <w:sz w:val="20"/>
          <w:szCs w:val="20"/>
        </w:rPr>
      </w:pPr>
    </w:p>
    <w:p w14:paraId="1FCF30D4" w14:textId="22E4A354" w:rsidR="0008767A" w:rsidRDefault="00AF684E" w:rsidP="00AF684E">
      <w:pPr>
        <w:jc w:val="both"/>
        <w:rPr>
          <w:rFonts w:ascii="Arial" w:hAnsi="Arial" w:cs="Arial"/>
          <w:sz w:val="20"/>
          <w:szCs w:val="20"/>
        </w:rPr>
      </w:pPr>
      <w:r>
        <w:rPr>
          <w:rFonts w:ascii="Arial" w:hAnsi="Arial" w:cs="Arial"/>
          <w:sz w:val="20"/>
          <w:szCs w:val="20"/>
        </w:rPr>
        <w:t xml:space="preserve">When we begin marketing your </w:t>
      </w:r>
      <w:r w:rsidR="00DB3D95">
        <w:rPr>
          <w:rFonts w:ascii="Arial" w:hAnsi="Arial" w:cs="Arial"/>
          <w:sz w:val="20"/>
          <w:szCs w:val="20"/>
        </w:rPr>
        <w:t>property,</w:t>
      </w:r>
      <w:r>
        <w:rPr>
          <w:rFonts w:ascii="Arial" w:hAnsi="Arial" w:cs="Arial"/>
          <w:sz w:val="20"/>
          <w:szCs w:val="20"/>
        </w:rPr>
        <w:t xml:space="preserve"> we make sure you are updated each step of the way. All of our landlords receive a weekly email report as well as phone calls and text messages to keep you in the loop. You will be made aware the moment a tenant has registered for an inspection, get feedback after the inspection has been carried out, be alerted once a tenancy application has been received, and be updated on the progress of applications as they are processed. </w:t>
      </w:r>
      <w:r w:rsidR="001A5026">
        <w:rPr>
          <w:rFonts w:ascii="Arial" w:hAnsi="Arial" w:cs="Arial"/>
          <w:sz w:val="20"/>
          <w:szCs w:val="20"/>
        </w:rPr>
        <w:t>We will liaise with you as much as you desire.</w:t>
      </w:r>
    </w:p>
    <w:p w14:paraId="31699A44" w14:textId="48561219" w:rsidR="00135E2D" w:rsidRDefault="00135E2D" w:rsidP="00AF684E">
      <w:pPr>
        <w:jc w:val="both"/>
        <w:rPr>
          <w:rFonts w:ascii="Arial" w:hAnsi="Arial" w:cs="Arial"/>
          <w:sz w:val="20"/>
          <w:szCs w:val="20"/>
        </w:rPr>
      </w:pPr>
    </w:p>
    <w:p w14:paraId="29011A9B" w14:textId="77777777" w:rsidR="001A5026" w:rsidRDefault="001A5026" w:rsidP="00AF684E">
      <w:pPr>
        <w:jc w:val="both"/>
        <w:rPr>
          <w:rFonts w:ascii="Arial" w:hAnsi="Arial" w:cs="Arial"/>
          <w:sz w:val="20"/>
          <w:szCs w:val="20"/>
        </w:rPr>
      </w:pPr>
    </w:p>
    <w:p w14:paraId="0616D7FE" w14:textId="77777777" w:rsidR="00135E2D" w:rsidRDefault="00135E2D" w:rsidP="00AF684E">
      <w:pPr>
        <w:jc w:val="both"/>
        <w:rPr>
          <w:rFonts w:ascii="Arial" w:hAnsi="Arial" w:cs="Arial"/>
          <w:sz w:val="20"/>
          <w:szCs w:val="20"/>
        </w:rPr>
      </w:pPr>
    </w:p>
    <w:p w14:paraId="6A90FC45" w14:textId="76641EA4" w:rsidR="0008767A" w:rsidRDefault="009073BD">
      <w:pPr>
        <w:rPr>
          <w:rFonts w:ascii="Arial" w:hAnsi="Arial" w:cs="Arial"/>
          <w:sz w:val="20"/>
          <w:szCs w:val="20"/>
        </w:rPr>
      </w:pPr>
      <w:r>
        <w:rPr>
          <w:noProof/>
          <w:lang w:val="en-US"/>
        </w:rPr>
        <w:lastRenderedPageBreak/>
        <mc:AlternateContent>
          <mc:Choice Requires="wps">
            <w:drawing>
              <wp:anchor distT="0" distB="0" distL="114300" distR="114300" simplePos="0" relativeHeight="251689984" behindDoc="0" locked="0" layoutInCell="1" allowOverlap="1" wp14:anchorId="762446D1" wp14:editId="4B39CCDA">
                <wp:simplePos x="0" y="0"/>
                <wp:positionH relativeFrom="column">
                  <wp:posOffset>457200</wp:posOffset>
                </wp:positionH>
                <wp:positionV relativeFrom="paragraph">
                  <wp:posOffset>139700</wp:posOffset>
                </wp:positionV>
                <wp:extent cx="1201420" cy="2959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1201420" cy="295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05C5353" w14:textId="792FAF69" w:rsidR="00C16A2B" w:rsidRPr="004D6934" w:rsidRDefault="00C16A2B">
                            <w:pPr>
                              <w:rPr>
                                <w:rFonts w:ascii="Arial" w:hAnsi="Arial" w:cs="Arial"/>
                                <w:color w:val="FFFFFF" w:themeColor="background1"/>
                                <w:sz w:val="28"/>
                                <w:szCs w:val="28"/>
                              </w:rPr>
                            </w:pPr>
                            <w:r w:rsidRPr="007A0709">
                              <w:rPr>
                                <w:rFonts w:ascii="Arial" w:hAnsi="Arial" w:cs="Arial"/>
                                <w:color w:val="FFFFFF" w:themeColor="background1"/>
                                <w:sz w:val="28"/>
                                <w:szCs w:val="28"/>
                              </w:rPr>
                              <w:t xml:space="preserve">Maintenance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2446D1" id="Text Box 20" o:spid="_x0000_s1033" type="#_x0000_t202" style="position:absolute;margin-left:36pt;margin-top:11pt;width:94.6pt;height:23.3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" filled="f" stroked="f">
                <v:textbox style="mso-fit-shape-to-text:t">
                  <w:txbxContent>
                    <w:p w14:paraId="605C5353" w14:textId="792FAF69" w:rsidR="00C16A2B" w:rsidRPr="004D6934" w:rsidRDefault="00C16A2B">
                      <w:pPr>
                        <w:rPr>
                          <w:rFonts w:ascii="Arial" w:hAnsi="Arial" w:cs="Arial"/>
                          <w:color w:val="FFFFFF" w:themeColor="background1"/>
                          <w:sz w:val="28"/>
                          <w:szCs w:val="28"/>
                        </w:rPr>
                      </w:pPr>
                      <w:r w:rsidRPr="007A0709">
                        <w:rPr>
                          <w:rFonts w:ascii="Arial" w:hAnsi="Arial" w:cs="Arial"/>
                          <w:color w:val="FFFFFF" w:themeColor="background1"/>
                          <w:sz w:val="28"/>
                          <w:szCs w:val="28"/>
                        </w:rPr>
                        <w:t xml:space="preserve">Maintenance </w:t>
                      </w:r>
                    </w:p>
                  </w:txbxContent>
                </v:textbox>
                <w10:wrap type="square"/>
              </v:shape>
            </w:pict>
          </mc:Fallback>
        </mc:AlternateContent>
      </w:r>
      <w:r>
        <w:rPr>
          <w:rFonts w:ascii="Times New Roman" w:hAnsi="Times New Roman" w:cs="Times New Roman"/>
          <w:noProof/>
          <w:sz w:val="96"/>
          <w:szCs w:val="96"/>
          <w:lang w:val="en-US"/>
        </w:rPr>
        <mc:AlternateContent>
          <mc:Choice Requires="wps">
            <w:drawing>
              <wp:anchor distT="0" distB="0" distL="114300" distR="114300" simplePos="0" relativeHeight="251657214" behindDoc="0" locked="0" layoutInCell="1" allowOverlap="1" wp14:anchorId="0B157CBB" wp14:editId="79F871FC">
                <wp:simplePos x="0" y="0"/>
                <wp:positionH relativeFrom="column">
                  <wp:posOffset>-342900</wp:posOffset>
                </wp:positionH>
                <wp:positionV relativeFrom="paragraph">
                  <wp:posOffset>25400</wp:posOffset>
                </wp:positionV>
                <wp:extent cx="2743200" cy="571500"/>
                <wp:effectExtent l="50800" t="25400" r="76200" b="114300"/>
                <wp:wrapThrough wrapText="bothSides">
                  <wp:wrapPolygon edited="0">
                    <wp:start x="-400" y="-960"/>
                    <wp:lineTo x="-400" y="24960"/>
                    <wp:lineTo x="22000" y="24960"/>
                    <wp:lineTo x="22000" y="-960"/>
                    <wp:lineTo x="-400" y="-960"/>
                  </wp:wrapPolygon>
                </wp:wrapThrough>
                <wp:docPr id="21" name="Rectangle 21"/>
                <wp:cNvGraphicFramePr/>
                <a:graphic xmlns:a="http://schemas.openxmlformats.org/drawingml/2006/main">
                  <a:graphicData uri="http://schemas.microsoft.com/office/word/2010/wordprocessingShape">
                    <wps:wsp>
                      <wps:cNvSpPr/>
                      <wps:spPr>
                        <a:xfrm>
                          <a:off x="0" y="0"/>
                          <a:ext cx="2743200" cy="571500"/>
                        </a:xfrm>
                        <a:prstGeom prst="rect">
                          <a:avLst/>
                        </a:prstGeom>
                        <a:solidFill>
                          <a:srgbClr val="CD42A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1" o:spid="_x0000_s1026" style="position:absolute;margin-left:-26.95pt;margin-top:2pt;width:3in;height:4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" fillcolor="#cd42a0" strokecolor="#4579b8 [3044]">
                <v:shadow on="t" opacity="22937f" mv:blur="40000f" origin=",.5" offset="0,23000emu"/>
                <w10:wrap type="through"/>
              </v:rect>
            </w:pict>
          </mc:Fallback>
        </mc:AlternateContent>
      </w:r>
    </w:p>
    <w:p w14:paraId="572AD94D" w14:textId="77777777" w:rsidR="0008767A" w:rsidRDefault="0008767A">
      <w:pPr>
        <w:rPr>
          <w:rFonts w:ascii="Arial" w:hAnsi="Arial" w:cs="Arial"/>
          <w:sz w:val="20"/>
          <w:szCs w:val="20"/>
        </w:rPr>
      </w:pPr>
    </w:p>
    <w:p w14:paraId="0F30EB98" w14:textId="41AEA417" w:rsidR="0008767A" w:rsidRDefault="0008767A">
      <w:pPr>
        <w:rPr>
          <w:rFonts w:ascii="Arial" w:hAnsi="Arial" w:cs="Arial"/>
          <w:sz w:val="20"/>
          <w:szCs w:val="20"/>
        </w:rPr>
      </w:pPr>
    </w:p>
    <w:p w14:paraId="62CAE8FA" w14:textId="77777777" w:rsidR="0008767A" w:rsidRDefault="0008767A">
      <w:pPr>
        <w:rPr>
          <w:rFonts w:ascii="Arial" w:hAnsi="Arial" w:cs="Arial"/>
          <w:sz w:val="20"/>
          <w:szCs w:val="20"/>
        </w:rPr>
      </w:pPr>
    </w:p>
    <w:p w14:paraId="6FBC4553" w14:textId="77777777" w:rsidR="0008767A" w:rsidRDefault="0008767A">
      <w:pPr>
        <w:rPr>
          <w:rFonts w:ascii="Arial" w:hAnsi="Arial" w:cs="Arial"/>
          <w:sz w:val="20"/>
          <w:szCs w:val="20"/>
        </w:rPr>
      </w:pPr>
    </w:p>
    <w:p w14:paraId="2F2DF5B1" w14:textId="25E663A0" w:rsidR="007A0709" w:rsidRDefault="007A0709" w:rsidP="0038143E">
      <w:pPr>
        <w:jc w:val="both"/>
        <w:rPr>
          <w:rFonts w:ascii="Arial" w:hAnsi="Arial" w:cs="Arial"/>
          <w:sz w:val="20"/>
          <w:szCs w:val="20"/>
        </w:rPr>
      </w:pPr>
      <w:r>
        <w:rPr>
          <w:rFonts w:ascii="Arial" w:hAnsi="Arial" w:cs="Arial"/>
          <w:sz w:val="20"/>
          <w:szCs w:val="20"/>
        </w:rPr>
        <w:t xml:space="preserve">During a tenancy, it is likely that some form of maintenance will be required at the property. We have a system in place for our landlords to ensure that this process is handled quickly and effectively, with both the tenant and landlord kept up to date throughout the process. </w:t>
      </w:r>
      <w:r w:rsidR="0038143E">
        <w:rPr>
          <w:rFonts w:ascii="Arial" w:hAnsi="Arial" w:cs="Arial"/>
          <w:sz w:val="20"/>
          <w:szCs w:val="20"/>
        </w:rPr>
        <w:t>Our tenants</w:t>
      </w:r>
      <w:r>
        <w:rPr>
          <w:rFonts w:ascii="Arial" w:hAnsi="Arial" w:cs="Arial"/>
          <w:sz w:val="20"/>
          <w:szCs w:val="20"/>
        </w:rPr>
        <w:t xml:space="preserve"> have the option of submitting a maintenance request </w:t>
      </w:r>
      <w:r w:rsidR="0038143E">
        <w:rPr>
          <w:rFonts w:ascii="Arial" w:hAnsi="Arial" w:cs="Arial"/>
          <w:sz w:val="20"/>
          <w:szCs w:val="20"/>
        </w:rPr>
        <w:t xml:space="preserve">via </w:t>
      </w:r>
      <w:r>
        <w:rPr>
          <w:rFonts w:ascii="Arial" w:hAnsi="Arial" w:cs="Arial"/>
          <w:sz w:val="20"/>
          <w:szCs w:val="20"/>
        </w:rPr>
        <w:t xml:space="preserve">email or in person at the office. </w:t>
      </w:r>
    </w:p>
    <w:p w14:paraId="1288BB02" w14:textId="77777777" w:rsidR="0038143E" w:rsidRDefault="0038143E" w:rsidP="0038143E">
      <w:pPr>
        <w:jc w:val="both"/>
        <w:rPr>
          <w:rFonts w:ascii="Arial" w:hAnsi="Arial" w:cs="Arial"/>
          <w:sz w:val="20"/>
          <w:szCs w:val="20"/>
        </w:rPr>
      </w:pPr>
    </w:p>
    <w:p w14:paraId="560042E8" w14:textId="7E26A977" w:rsidR="0038143E" w:rsidRDefault="007A0709" w:rsidP="0038143E">
      <w:pPr>
        <w:jc w:val="both"/>
        <w:rPr>
          <w:rFonts w:ascii="Arial" w:hAnsi="Arial" w:cs="Arial"/>
          <w:sz w:val="20"/>
          <w:szCs w:val="20"/>
        </w:rPr>
      </w:pPr>
      <w:r>
        <w:rPr>
          <w:rFonts w:ascii="Arial" w:hAnsi="Arial" w:cs="Arial"/>
          <w:sz w:val="20"/>
          <w:szCs w:val="20"/>
        </w:rPr>
        <w:t>The owner will then be immediately notified once this request has been received and they will be given the option to have the repair carried out, request quotes</w:t>
      </w:r>
      <w:r w:rsidR="0038143E">
        <w:rPr>
          <w:rFonts w:ascii="Arial" w:hAnsi="Arial" w:cs="Arial"/>
          <w:sz w:val="20"/>
          <w:szCs w:val="20"/>
        </w:rPr>
        <w:t xml:space="preserve"> or request more information. The owner will also be advised once a work order has been lodged, completed and paid. This process ensures that our landlords are aware of the current condition of their property and any invoices that will be appearing on their next monthly statement. </w:t>
      </w:r>
    </w:p>
    <w:p w14:paraId="6CF2464A" w14:textId="5A3A2953" w:rsidR="0008767A" w:rsidRDefault="009073BD">
      <w:pPr>
        <w:rPr>
          <w:rFonts w:ascii="Arial" w:hAnsi="Arial" w:cs="Arial"/>
          <w:sz w:val="20"/>
          <w:szCs w:val="20"/>
        </w:rPr>
      </w:pPr>
      <w:r>
        <w:rPr>
          <w:rFonts w:ascii="Times New Roman" w:hAnsi="Times New Roman" w:cs="Times New Roman"/>
          <w:noProof/>
          <w:sz w:val="96"/>
          <w:szCs w:val="96"/>
          <w:lang w:val="en-US"/>
        </w:rPr>
        <mc:AlternateContent>
          <mc:Choice Requires="wps">
            <w:drawing>
              <wp:anchor distT="0" distB="0" distL="114300" distR="114300" simplePos="0" relativeHeight="251692032" behindDoc="0" locked="0" layoutInCell="1" allowOverlap="1" wp14:anchorId="1370D3AB" wp14:editId="1791451F">
                <wp:simplePos x="0" y="0"/>
                <wp:positionH relativeFrom="column">
                  <wp:posOffset>-342900</wp:posOffset>
                </wp:positionH>
                <wp:positionV relativeFrom="paragraph">
                  <wp:posOffset>89535</wp:posOffset>
                </wp:positionV>
                <wp:extent cx="2743200" cy="571500"/>
                <wp:effectExtent l="50800" t="25400" r="76200" b="114300"/>
                <wp:wrapThrough wrapText="bothSides">
                  <wp:wrapPolygon edited="0">
                    <wp:start x="-400" y="-960"/>
                    <wp:lineTo x="-400" y="24960"/>
                    <wp:lineTo x="22000" y="24960"/>
                    <wp:lineTo x="22000" y="-960"/>
                    <wp:lineTo x="-400" y="-960"/>
                  </wp:wrapPolygon>
                </wp:wrapThrough>
                <wp:docPr id="22" name="Rectangle 22"/>
                <wp:cNvGraphicFramePr/>
                <a:graphic xmlns:a="http://schemas.openxmlformats.org/drawingml/2006/main">
                  <a:graphicData uri="http://schemas.microsoft.com/office/word/2010/wordprocessingShape">
                    <wps:wsp>
                      <wps:cNvSpPr/>
                      <wps:spPr>
                        <a:xfrm>
                          <a:off x="0" y="0"/>
                          <a:ext cx="2743200" cy="571500"/>
                        </a:xfrm>
                        <a:prstGeom prst="rect">
                          <a:avLst/>
                        </a:prstGeom>
                        <a:solidFill>
                          <a:srgbClr val="CD42A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2" o:spid="_x0000_s1026" style="position:absolute;margin-left:-26.95pt;margin-top:7.05pt;width:3in;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" fillcolor="#cd42a0" strokecolor="#4579b8 [3044]">
                <v:shadow on="t" opacity="22937f" mv:blur="40000f" origin=",.5" offset="0,23000emu"/>
                <w10:wrap type="through"/>
              </v:rect>
            </w:pict>
          </mc:Fallback>
        </mc:AlternateContent>
      </w:r>
    </w:p>
    <w:p w14:paraId="64BBF6B6" w14:textId="6EF22C1D" w:rsidR="009073BD" w:rsidRDefault="009073BD">
      <w:pPr>
        <w:rPr>
          <w:rFonts w:ascii="Arial" w:hAnsi="Arial" w:cs="Arial"/>
          <w:sz w:val="20"/>
          <w:szCs w:val="20"/>
        </w:rPr>
      </w:pPr>
      <w:r>
        <w:rPr>
          <w:noProof/>
          <w:lang w:val="en-US"/>
        </w:rPr>
        <mc:AlternateContent>
          <mc:Choice Requires="wps">
            <w:drawing>
              <wp:anchor distT="0" distB="0" distL="114300" distR="114300" simplePos="0" relativeHeight="251695104" behindDoc="0" locked="0" layoutInCell="1" allowOverlap="1" wp14:anchorId="6DC9D619" wp14:editId="3EB0A233">
                <wp:simplePos x="0" y="0"/>
                <wp:positionH relativeFrom="column">
                  <wp:posOffset>-2222500</wp:posOffset>
                </wp:positionH>
                <wp:positionV relativeFrom="paragraph">
                  <wp:posOffset>57785</wp:posOffset>
                </wp:positionV>
                <wp:extent cx="1388745" cy="295910"/>
                <wp:effectExtent l="0" t="0" r="0" b="8890"/>
                <wp:wrapSquare wrapText="bothSides"/>
                <wp:docPr id="23" name="Text Box 23"/>
                <wp:cNvGraphicFramePr/>
                <a:graphic xmlns:a="http://schemas.openxmlformats.org/drawingml/2006/main">
                  <a:graphicData uri="http://schemas.microsoft.com/office/word/2010/wordprocessingShape">
                    <wps:wsp>
                      <wps:cNvSpPr txBox="1"/>
                      <wps:spPr>
                        <a:xfrm>
                          <a:off x="0" y="0"/>
                          <a:ext cx="1388745" cy="295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636E81E" w14:textId="77777777" w:rsidR="00C16A2B" w:rsidRPr="001B4A33" w:rsidRDefault="00C16A2B">
                            <w:pPr>
                              <w:rPr>
                                <w:rFonts w:ascii="Arial" w:hAnsi="Arial" w:cs="Arial"/>
                                <w:color w:val="FFFFFF" w:themeColor="background1"/>
                                <w:sz w:val="28"/>
                                <w:szCs w:val="28"/>
                              </w:rPr>
                            </w:pPr>
                            <w:r w:rsidRPr="009073BD">
                              <w:rPr>
                                <w:rFonts w:ascii="Arial" w:hAnsi="Arial" w:cs="Arial"/>
                                <w:color w:val="FFFFFF" w:themeColor="background1"/>
                                <w:sz w:val="28"/>
                                <w:szCs w:val="28"/>
                              </w:rPr>
                              <w:t xml:space="preserve">Arrears Control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C9D619" id="Text Box 23" o:spid="_x0000_s1034" type="#_x0000_t202" style="position:absolute;margin-left:-175pt;margin-top:4.55pt;width:109.35pt;height:23.3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" filled="f" stroked="f">
                <v:textbox style="mso-fit-shape-to-text:t">
                  <w:txbxContent>
                    <w:p w14:paraId="3636E81E" w14:textId="77777777" w:rsidR="00C16A2B" w:rsidRPr="001B4A33" w:rsidRDefault="00C16A2B">
                      <w:pPr>
                        <w:rPr>
                          <w:rFonts w:ascii="Arial" w:hAnsi="Arial" w:cs="Arial"/>
                          <w:color w:val="FFFFFF" w:themeColor="background1"/>
                          <w:sz w:val="28"/>
                          <w:szCs w:val="28"/>
                        </w:rPr>
                      </w:pPr>
                      <w:r w:rsidRPr="009073BD">
                        <w:rPr>
                          <w:rFonts w:ascii="Arial" w:hAnsi="Arial" w:cs="Arial"/>
                          <w:color w:val="FFFFFF" w:themeColor="background1"/>
                          <w:sz w:val="28"/>
                          <w:szCs w:val="28"/>
                        </w:rPr>
                        <w:t xml:space="preserve">Arrears Control </w:t>
                      </w:r>
                    </w:p>
                  </w:txbxContent>
                </v:textbox>
                <w10:wrap type="square"/>
              </v:shape>
            </w:pict>
          </mc:Fallback>
        </mc:AlternateContent>
      </w:r>
    </w:p>
    <w:p w14:paraId="257F87B6" w14:textId="77777777" w:rsidR="0008767A" w:rsidRDefault="0008767A">
      <w:pPr>
        <w:rPr>
          <w:rFonts w:ascii="Arial" w:hAnsi="Arial" w:cs="Arial"/>
          <w:sz w:val="20"/>
          <w:szCs w:val="20"/>
        </w:rPr>
      </w:pPr>
    </w:p>
    <w:p w14:paraId="28860A4A" w14:textId="77777777" w:rsidR="0008767A" w:rsidRDefault="0008767A">
      <w:pPr>
        <w:rPr>
          <w:rFonts w:ascii="Arial" w:hAnsi="Arial" w:cs="Arial"/>
          <w:sz w:val="20"/>
          <w:szCs w:val="20"/>
        </w:rPr>
      </w:pPr>
    </w:p>
    <w:p w14:paraId="39458310" w14:textId="77777777" w:rsidR="0008767A" w:rsidRDefault="0008767A">
      <w:pPr>
        <w:rPr>
          <w:rFonts w:ascii="Arial" w:hAnsi="Arial" w:cs="Arial"/>
          <w:sz w:val="20"/>
          <w:szCs w:val="20"/>
        </w:rPr>
      </w:pPr>
    </w:p>
    <w:p w14:paraId="3AC1CFE9" w14:textId="77777777" w:rsidR="0008767A" w:rsidRDefault="0008767A">
      <w:pPr>
        <w:rPr>
          <w:rFonts w:ascii="Arial" w:hAnsi="Arial" w:cs="Arial"/>
          <w:sz w:val="20"/>
          <w:szCs w:val="20"/>
        </w:rPr>
      </w:pPr>
    </w:p>
    <w:p w14:paraId="3851E1FB" w14:textId="63B855A6" w:rsidR="0008767A" w:rsidRDefault="009073BD" w:rsidP="00A7555E">
      <w:pPr>
        <w:jc w:val="both"/>
        <w:rPr>
          <w:rFonts w:ascii="Arial" w:hAnsi="Arial" w:cs="Arial"/>
          <w:sz w:val="20"/>
          <w:szCs w:val="20"/>
        </w:rPr>
      </w:pPr>
      <w:r>
        <w:rPr>
          <w:rFonts w:ascii="Arial" w:hAnsi="Arial" w:cs="Arial"/>
          <w:sz w:val="20"/>
          <w:szCs w:val="20"/>
        </w:rPr>
        <w:t>Rental arrears and how they are dealt with are always one of the biggest concerns for landlords. Under the residential Tenancy Act, a tenant is not in arrears until the rent is unpaid for 8 days, at wh</w:t>
      </w:r>
      <w:r w:rsidR="00A7555E">
        <w:rPr>
          <w:rFonts w:ascii="Arial" w:hAnsi="Arial" w:cs="Arial"/>
          <w:sz w:val="20"/>
          <w:szCs w:val="20"/>
        </w:rPr>
        <w:t>ich time it is possible to issue a N</w:t>
      </w:r>
      <w:r>
        <w:rPr>
          <w:rFonts w:ascii="Arial" w:hAnsi="Arial" w:cs="Arial"/>
          <w:sz w:val="20"/>
          <w:szCs w:val="20"/>
        </w:rPr>
        <w:t xml:space="preserve">otice to Remedy Breach. </w:t>
      </w:r>
    </w:p>
    <w:p w14:paraId="194B58E5" w14:textId="77777777" w:rsidR="009073BD" w:rsidRDefault="009073BD">
      <w:pPr>
        <w:rPr>
          <w:rFonts w:ascii="Arial" w:hAnsi="Arial" w:cs="Arial"/>
          <w:sz w:val="20"/>
          <w:szCs w:val="20"/>
        </w:rPr>
      </w:pPr>
    </w:p>
    <w:p w14:paraId="0A624A83" w14:textId="3568D7EF" w:rsidR="009073BD" w:rsidRDefault="009073BD" w:rsidP="004D0D74">
      <w:pPr>
        <w:jc w:val="both"/>
        <w:rPr>
          <w:rFonts w:ascii="Arial" w:hAnsi="Arial" w:cs="Arial"/>
          <w:sz w:val="20"/>
          <w:szCs w:val="20"/>
        </w:rPr>
      </w:pPr>
      <w:r>
        <w:rPr>
          <w:rFonts w:ascii="Arial" w:hAnsi="Arial" w:cs="Arial"/>
          <w:sz w:val="20"/>
          <w:szCs w:val="20"/>
        </w:rPr>
        <w:t>Most agents will not address arrears until this time, when they ar</w:t>
      </w:r>
      <w:r w:rsidR="00A7555E">
        <w:rPr>
          <w:rFonts w:ascii="Arial" w:hAnsi="Arial" w:cs="Arial"/>
          <w:sz w:val="20"/>
          <w:szCs w:val="20"/>
        </w:rPr>
        <w:t>e</w:t>
      </w:r>
      <w:r>
        <w:rPr>
          <w:rFonts w:ascii="Arial" w:hAnsi="Arial" w:cs="Arial"/>
          <w:sz w:val="20"/>
          <w:szCs w:val="20"/>
        </w:rPr>
        <w:t xml:space="preserve"> legally obliged to do so. At Real Estate GC we ensure rental arrears are kept to a minimum by working proactively. A daily search is done to find tenants who are 2 or more days behind on their rent, at which point we commence a sequence of daily correspondence reminding them to pay their </w:t>
      </w:r>
      <w:r w:rsidR="00A7555E">
        <w:rPr>
          <w:rFonts w:ascii="Arial" w:hAnsi="Arial" w:cs="Arial"/>
          <w:sz w:val="20"/>
          <w:szCs w:val="20"/>
        </w:rPr>
        <w:t>rent.</w:t>
      </w:r>
      <w:r w:rsidR="004D0D74">
        <w:rPr>
          <w:rFonts w:ascii="Arial" w:hAnsi="Arial" w:cs="Arial"/>
          <w:sz w:val="20"/>
          <w:szCs w:val="20"/>
        </w:rPr>
        <w:t xml:space="preserve"> </w:t>
      </w:r>
      <w:r>
        <w:rPr>
          <w:rFonts w:ascii="Arial" w:hAnsi="Arial" w:cs="Arial"/>
          <w:sz w:val="20"/>
          <w:szCs w:val="20"/>
        </w:rPr>
        <w:t>This contact</w:t>
      </w:r>
      <w:r w:rsidR="00A7555E">
        <w:rPr>
          <w:rFonts w:ascii="Arial" w:hAnsi="Arial" w:cs="Arial"/>
          <w:sz w:val="20"/>
          <w:szCs w:val="20"/>
        </w:rPr>
        <w:t xml:space="preserve"> is continued each day if required, until the 8</w:t>
      </w:r>
      <w:r w:rsidR="00A7555E" w:rsidRPr="00A7555E">
        <w:rPr>
          <w:rFonts w:ascii="Arial" w:hAnsi="Arial" w:cs="Arial"/>
          <w:sz w:val="20"/>
          <w:szCs w:val="20"/>
          <w:vertAlign w:val="superscript"/>
        </w:rPr>
        <w:t>th</w:t>
      </w:r>
      <w:r w:rsidR="00A7555E">
        <w:rPr>
          <w:rFonts w:ascii="Arial" w:hAnsi="Arial" w:cs="Arial"/>
          <w:sz w:val="20"/>
          <w:szCs w:val="20"/>
        </w:rPr>
        <w:t xml:space="preserve"> day when the formal Notice of Remedy Breach can be issued. Our agency is proud of our consistently low rent arrears figures. Our daily audit of rent arrears, combined with our quick action and the education we provide our tenants at the commencement of their tenancy, enable us to continue to produce rent arrears figures well below the industry norm. </w:t>
      </w:r>
    </w:p>
    <w:p w14:paraId="1230A932" w14:textId="77777777" w:rsidR="00135E2D" w:rsidRDefault="00135E2D" w:rsidP="004D0D74">
      <w:pPr>
        <w:jc w:val="both"/>
        <w:rPr>
          <w:rFonts w:ascii="Arial" w:hAnsi="Arial" w:cs="Arial"/>
          <w:sz w:val="20"/>
          <w:szCs w:val="20"/>
        </w:rPr>
      </w:pPr>
    </w:p>
    <w:p w14:paraId="385726D6" w14:textId="20F351A9" w:rsidR="0008767A" w:rsidRDefault="004D0D74">
      <w:pPr>
        <w:rPr>
          <w:rFonts w:ascii="Arial" w:hAnsi="Arial" w:cs="Arial"/>
          <w:sz w:val="20"/>
          <w:szCs w:val="20"/>
        </w:rPr>
      </w:pPr>
      <w:r>
        <w:rPr>
          <w:rFonts w:ascii="Times New Roman" w:hAnsi="Times New Roman" w:cs="Times New Roman"/>
          <w:noProof/>
          <w:sz w:val="96"/>
          <w:szCs w:val="96"/>
          <w:lang w:val="en-US"/>
        </w:rPr>
        <mc:AlternateContent>
          <mc:Choice Requires="wps">
            <w:drawing>
              <wp:anchor distT="0" distB="0" distL="114300" distR="114300" simplePos="0" relativeHeight="251697152" behindDoc="0" locked="0" layoutInCell="1" allowOverlap="1" wp14:anchorId="49C5A2F7" wp14:editId="108E6319">
                <wp:simplePos x="0" y="0"/>
                <wp:positionH relativeFrom="column">
                  <wp:posOffset>-342900</wp:posOffset>
                </wp:positionH>
                <wp:positionV relativeFrom="paragraph">
                  <wp:posOffset>57785</wp:posOffset>
                </wp:positionV>
                <wp:extent cx="2743200" cy="571500"/>
                <wp:effectExtent l="50800" t="25400" r="76200" b="114300"/>
                <wp:wrapThrough wrapText="bothSides">
                  <wp:wrapPolygon edited="0">
                    <wp:start x="-400" y="-960"/>
                    <wp:lineTo x="-400" y="24960"/>
                    <wp:lineTo x="22000" y="24960"/>
                    <wp:lineTo x="22000" y="-960"/>
                    <wp:lineTo x="-400" y="-960"/>
                  </wp:wrapPolygon>
                </wp:wrapThrough>
                <wp:docPr id="24" name="Rectangle 24"/>
                <wp:cNvGraphicFramePr/>
                <a:graphic xmlns:a="http://schemas.openxmlformats.org/drawingml/2006/main">
                  <a:graphicData uri="http://schemas.microsoft.com/office/word/2010/wordprocessingShape">
                    <wps:wsp>
                      <wps:cNvSpPr/>
                      <wps:spPr>
                        <a:xfrm>
                          <a:off x="0" y="0"/>
                          <a:ext cx="2743200" cy="571500"/>
                        </a:xfrm>
                        <a:prstGeom prst="rect">
                          <a:avLst/>
                        </a:prstGeom>
                        <a:solidFill>
                          <a:srgbClr val="CD42A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4" o:spid="_x0000_s1026" style="position:absolute;margin-left:-26.95pt;margin-top:4.55pt;width:3in;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" fillcolor="#cd42a0" strokecolor="#4579b8 [3044]">
                <v:shadow on="t" opacity="22937f" mv:blur="40000f" origin=",.5" offset="0,23000emu"/>
                <w10:wrap type="through"/>
              </v:rect>
            </w:pict>
          </mc:Fallback>
        </mc:AlternateContent>
      </w:r>
    </w:p>
    <w:p w14:paraId="11C606D5" w14:textId="2813D914" w:rsidR="0008767A" w:rsidRDefault="004D0D74">
      <w:pPr>
        <w:rPr>
          <w:rFonts w:ascii="Arial" w:hAnsi="Arial" w:cs="Arial"/>
          <w:sz w:val="20"/>
          <w:szCs w:val="20"/>
        </w:rPr>
      </w:pPr>
      <w:r>
        <w:rPr>
          <w:noProof/>
          <w:lang w:val="en-US"/>
        </w:rPr>
        <mc:AlternateContent>
          <mc:Choice Requires="wps">
            <w:drawing>
              <wp:anchor distT="0" distB="0" distL="114300" distR="114300" simplePos="0" relativeHeight="251699200" behindDoc="0" locked="0" layoutInCell="1" allowOverlap="1" wp14:anchorId="3ABF1D39" wp14:editId="0789E5CE">
                <wp:simplePos x="0" y="0"/>
                <wp:positionH relativeFrom="column">
                  <wp:posOffset>-2336800</wp:posOffset>
                </wp:positionH>
                <wp:positionV relativeFrom="paragraph">
                  <wp:posOffset>26035</wp:posOffset>
                </wp:positionV>
                <wp:extent cx="1497965" cy="295910"/>
                <wp:effectExtent l="0" t="0" r="0" b="8890"/>
                <wp:wrapSquare wrapText="bothSides"/>
                <wp:docPr id="25" name="Text Box 25"/>
                <wp:cNvGraphicFramePr/>
                <a:graphic xmlns:a="http://schemas.openxmlformats.org/drawingml/2006/main">
                  <a:graphicData uri="http://schemas.microsoft.com/office/word/2010/wordprocessingShape">
                    <wps:wsp>
                      <wps:cNvSpPr txBox="1"/>
                      <wps:spPr>
                        <a:xfrm>
                          <a:off x="0" y="0"/>
                          <a:ext cx="1497965" cy="295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7593CB1" w14:textId="77777777" w:rsidR="00C16A2B" w:rsidRPr="0031073C" w:rsidRDefault="00C16A2B">
                            <w:pPr>
                              <w:rPr>
                                <w:rFonts w:ascii="Arial" w:hAnsi="Arial" w:cs="Arial"/>
                                <w:color w:val="FFFFFF" w:themeColor="background1"/>
                                <w:sz w:val="28"/>
                                <w:szCs w:val="28"/>
                              </w:rPr>
                            </w:pPr>
                            <w:r w:rsidRPr="004D0D74">
                              <w:rPr>
                                <w:rFonts w:ascii="Arial" w:hAnsi="Arial" w:cs="Arial"/>
                                <w:color w:val="FFFFFF" w:themeColor="background1"/>
                                <w:sz w:val="28"/>
                                <w:szCs w:val="28"/>
                              </w:rPr>
                              <w:t xml:space="preserve">Lease Renewals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BF1D39" id="Text Box 25" o:spid="_x0000_s1035" type="#_x0000_t202" style="position:absolute;margin-left:-184pt;margin-top:2.05pt;width:117.95pt;height:23.3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" filled="f" stroked="f">
                <v:textbox style="mso-fit-shape-to-text:t">
                  <w:txbxContent>
                    <w:p w14:paraId="77593CB1" w14:textId="77777777" w:rsidR="00C16A2B" w:rsidRPr="0031073C" w:rsidRDefault="00C16A2B">
                      <w:pPr>
                        <w:rPr>
                          <w:rFonts w:ascii="Arial" w:hAnsi="Arial" w:cs="Arial"/>
                          <w:color w:val="FFFFFF" w:themeColor="background1"/>
                          <w:sz w:val="28"/>
                          <w:szCs w:val="28"/>
                        </w:rPr>
                      </w:pPr>
                      <w:r w:rsidRPr="004D0D74">
                        <w:rPr>
                          <w:rFonts w:ascii="Arial" w:hAnsi="Arial" w:cs="Arial"/>
                          <w:color w:val="FFFFFF" w:themeColor="background1"/>
                          <w:sz w:val="28"/>
                          <w:szCs w:val="28"/>
                        </w:rPr>
                        <w:t xml:space="preserve">Lease Renewals </w:t>
                      </w:r>
                    </w:p>
                  </w:txbxContent>
                </v:textbox>
                <w10:wrap type="square"/>
              </v:shape>
            </w:pict>
          </mc:Fallback>
        </mc:AlternateContent>
      </w:r>
    </w:p>
    <w:p w14:paraId="7500CC08" w14:textId="77777777" w:rsidR="0008767A" w:rsidRDefault="0008767A">
      <w:pPr>
        <w:rPr>
          <w:rFonts w:ascii="Arial" w:hAnsi="Arial" w:cs="Arial"/>
          <w:sz w:val="20"/>
          <w:szCs w:val="20"/>
        </w:rPr>
      </w:pPr>
    </w:p>
    <w:p w14:paraId="3AA037A8" w14:textId="77777777" w:rsidR="0008767A" w:rsidRDefault="0008767A">
      <w:pPr>
        <w:rPr>
          <w:rFonts w:ascii="Arial" w:hAnsi="Arial" w:cs="Arial"/>
          <w:sz w:val="20"/>
          <w:szCs w:val="20"/>
        </w:rPr>
      </w:pPr>
    </w:p>
    <w:p w14:paraId="2F83FF79" w14:textId="77777777" w:rsidR="0008767A" w:rsidRDefault="0008767A">
      <w:pPr>
        <w:rPr>
          <w:rFonts w:ascii="Arial" w:hAnsi="Arial" w:cs="Arial"/>
          <w:sz w:val="20"/>
          <w:szCs w:val="20"/>
        </w:rPr>
      </w:pPr>
    </w:p>
    <w:p w14:paraId="75EC9DD2" w14:textId="7A6ADAE0" w:rsidR="0008767A" w:rsidRDefault="004D0D74" w:rsidP="00B071B9">
      <w:pPr>
        <w:jc w:val="both"/>
        <w:rPr>
          <w:rFonts w:ascii="Arial" w:hAnsi="Arial" w:cs="Arial"/>
          <w:sz w:val="20"/>
          <w:szCs w:val="20"/>
        </w:rPr>
      </w:pPr>
      <w:r>
        <w:rPr>
          <w:rFonts w:ascii="Arial" w:hAnsi="Arial" w:cs="Arial"/>
          <w:sz w:val="20"/>
          <w:szCs w:val="20"/>
        </w:rPr>
        <w:t xml:space="preserve">At Real Estate GC, </w:t>
      </w:r>
      <w:r w:rsidR="004F2809">
        <w:rPr>
          <w:rFonts w:ascii="Arial" w:hAnsi="Arial" w:cs="Arial"/>
          <w:sz w:val="20"/>
          <w:szCs w:val="20"/>
        </w:rPr>
        <w:t xml:space="preserve">we have streamlined our processes to ensure that vacancy times are kept to a minimum, and vacancy inspections are completed without a fuss. </w:t>
      </w:r>
    </w:p>
    <w:p w14:paraId="28E0709A" w14:textId="77777777" w:rsidR="00B071B9" w:rsidRDefault="00B071B9">
      <w:pPr>
        <w:rPr>
          <w:rFonts w:ascii="Arial" w:hAnsi="Arial" w:cs="Arial"/>
          <w:sz w:val="20"/>
          <w:szCs w:val="20"/>
        </w:rPr>
      </w:pPr>
    </w:p>
    <w:p w14:paraId="2FA1D36D" w14:textId="4AD7FC6D" w:rsidR="00B071B9" w:rsidRDefault="004F2809" w:rsidP="00B071B9">
      <w:pPr>
        <w:jc w:val="both"/>
        <w:rPr>
          <w:rFonts w:ascii="Arial" w:hAnsi="Arial" w:cs="Arial"/>
          <w:sz w:val="20"/>
          <w:szCs w:val="20"/>
        </w:rPr>
      </w:pPr>
      <w:r w:rsidRPr="00B071B9">
        <w:rPr>
          <w:rFonts w:ascii="Arial" w:hAnsi="Arial" w:cs="Arial"/>
          <w:sz w:val="20"/>
          <w:szCs w:val="20"/>
          <w:u w:val="single"/>
        </w:rPr>
        <w:t>S</w:t>
      </w:r>
      <w:r w:rsidR="00B071B9" w:rsidRPr="00B071B9">
        <w:rPr>
          <w:rFonts w:ascii="Arial" w:hAnsi="Arial" w:cs="Arial"/>
          <w:sz w:val="20"/>
          <w:szCs w:val="20"/>
          <w:u w:val="single"/>
        </w:rPr>
        <w:t>tep on</w:t>
      </w:r>
      <w:r w:rsidRPr="00B071B9">
        <w:rPr>
          <w:rFonts w:ascii="Arial" w:hAnsi="Arial" w:cs="Arial"/>
          <w:sz w:val="20"/>
          <w:szCs w:val="20"/>
          <w:u w:val="single"/>
        </w:rPr>
        <w:t>e</w:t>
      </w:r>
      <w:r w:rsidR="00B071B9">
        <w:rPr>
          <w:rFonts w:ascii="Arial" w:hAnsi="Arial" w:cs="Arial"/>
          <w:sz w:val="20"/>
          <w:szCs w:val="20"/>
        </w:rPr>
        <w:t xml:space="preserve"> – </w:t>
      </w:r>
      <w:r>
        <w:rPr>
          <w:rFonts w:ascii="Arial" w:hAnsi="Arial" w:cs="Arial"/>
          <w:sz w:val="20"/>
          <w:szCs w:val="20"/>
        </w:rPr>
        <w:t xml:space="preserve">Approximately 3 months prior to the </w:t>
      </w:r>
      <w:r w:rsidR="00B071B9">
        <w:rPr>
          <w:rFonts w:ascii="Arial" w:hAnsi="Arial" w:cs="Arial"/>
          <w:sz w:val="20"/>
          <w:szCs w:val="20"/>
        </w:rPr>
        <w:t>expiry</w:t>
      </w:r>
      <w:r>
        <w:rPr>
          <w:rFonts w:ascii="Arial" w:hAnsi="Arial" w:cs="Arial"/>
          <w:sz w:val="20"/>
          <w:szCs w:val="20"/>
        </w:rPr>
        <w:t xml:space="preserve"> of a tenants fixed ter</w:t>
      </w:r>
      <w:r w:rsidR="00B071B9">
        <w:rPr>
          <w:rFonts w:ascii="Arial" w:hAnsi="Arial" w:cs="Arial"/>
          <w:sz w:val="20"/>
          <w:szCs w:val="20"/>
        </w:rPr>
        <w:t>m</w:t>
      </w:r>
      <w:r>
        <w:rPr>
          <w:rFonts w:ascii="Arial" w:hAnsi="Arial" w:cs="Arial"/>
          <w:sz w:val="20"/>
          <w:szCs w:val="20"/>
        </w:rPr>
        <w:t xml:space="preserve">s lease, we will contact the landlord and start the process of a lease renewal. We start this process well before the </w:t>
      </w:r>
      <w:r w:rsidR="00B071B9">
        <w:rPr>
          <w:rFonts w:ascii="Arial" w:hAnsi="Arial" w:cs="Arial"/>
          <w:sz w:val="20"/>
          <w:szCs w:val="20"/>
        </w:rPr>
        <w:t>expiry</w:t>
      </w:r>
      <w:r>
        <w:rPr>
          <w:rFonts w:ascii="Arial" w:hAnsi="Arial" w:cs="Arial"/>
          <w:sz w:val="20"/>
          <w:szCs w:val="20"/>
        </w:rPr>
        <w:t xml:space="preserve"> of the lease so that if an owner wants to make any changes to the </w:t>
      </w:r>
      <w:r w:rsidR="00B071B9">
        <w:rPr>
          <w:rFonts w:ascii="Arial" w:hAnsi="Arial" w:cs="Arial"/>
          <w:sz w:val="20"/>
          <w:szCs w:val="20"/>
        </w:rPr>
        <w:t>tenant’s current lease, or possibly</w:t>
      </w:r>
      <w:r>
        <w:rPr>
          <w:rFonts w:ascii="Arial" w:hAnsi="Arial" w:cs="Arial"/>
          <w:sz w:val="20"/>
          <w:szCs w:val="20"/>
        </w:rPr>
        <w:t xml:space="preserve"> ask the tenant to leave, this can be coordinated within the time frame of the current lease. We must provide the tenants with 2 </w:t>
      </w:r>
      <w:r w:rsidR="00A47157">
        <w:rPr>
          <w:rFonts w:ascii="Arial" w:hAnsi="Arial" w:cs="Arial"/>
          <w:sz w:val="20"/>
          <w:szCs w:val="20"/>
        </w:rPr>
        <w:t>months’ notice</w:t>
      </w:r>
      <w:r>
        <w:rPr>
          <w:rFonts w:ascii="Arial" w:hAnsi="Arial" w:cs="Arial"/>
          <w:sz w:val="20"/>
          <w:szCs w:val="20"/>
        </w:rPr>
        <w:t xml:space="preserve"> of any rent increase or termination of the agreement. </w:t>
      </w:r>
    </w:p>
    <w:p w14:paraId="10B62FD8" w14:textId="77777777" w:rsidR="00B071B9" w:rsidRDefault="00B071B9" w:rsidP="00B071B9">
      <w:pPr>
        <w:jc w:val="both"/>
        <w:rPr>
          <w:rFonts w:ascii="Arial" w:hAnsi="Arial" w:cs="Arial"/>
          <w:sz w:val="20"/>
          <w:szCs w:val="20"/>
        </w:rPr>
      </w:pPr>
    </w:p>
    <w:p w14:paraId="50EDD2BE" w14:textId="053D401A" w:rsidR="004F2809" w:rsidRDefault="004F2809" w:rsidP="00B071B9">
      <w:pPr>
        <w:jc w:val="both"/>
        <w:rPr>
          <w:rFonts w:ascii="Arial" w:hAnsi="Arial" w:cs="Arial"/>
          <w:sz w:val="20"/>
          <w:szCs w:val="20"/>
        </w:rPr>
      </w:pPr>
      <w:r w:rsidRPr="00B071B9">
        <w:rPr>
          <w:rFonts w:ascii="Arial" w:hAnsi="Arial" w:cs="Arial"/>
          <w:sz w:val="20"/>
          <w:szCs w:val="20"/>
          <w:u w:val="single"/>
        </w:rPr>
        <w:t>Step two</w:t>
      </w:r>
      <w:r w:rsidR="00B071B9">
        <w:rPr>
          <w:rFonts w:ascii="Arial" w:hAnsi="Arial" w:cs="Arial"/>
          <w:sz w:val="20"/>
          <w:szCs w:val="20"/>
        </w:rPr>
        <w:t xml:space="preserve"> – </w:t>
      </w:r>
      <w:r>
        <w:rPr>
          <w:rFonts w:ascii="Arial" w:hAnsi="Arial" w:cs="Arial"/>
          <w:sz w:val="20"/>
          <w:szCs w:val="20"/>
        </w:rPr>
        <w:t xml:space="preserve">A tenant Comparative Market Analysis report will be provided to the landlord, along with information regarding the current demand in </w:t>
      </w:r>
      <w:r w:rsidR="00B071B9">
        <w:rPr>
          <w:rFonts w:ascii="Arial" w:hAnsi="Arial" w:cs="Arial"/>
          <w:sz w:val="20"/>
          <w:szCs w:val="20"/>
        </w:rPr>
        <w:t>the market. The landlord</w:t>
      </w:r>
      <w:r>
        <w:rPr>
          <w:rFonts w:ascii="Arial" w:hAnsi="Arial" w:cs="Arial"/>
          <w:sz w:val="20"/>
          <w:szCs w:val="20"/>
        </w:rPr>
        <w:t xml:space="preserve"> will be given clear recommendations for any chang</w:t>
      </w:r>
      <w:r w:rsidR="00B071B9">
        <w:rPr>
          <w:rFonts w:ascii="Arial" w:hAnsi="Arial" w:cs="Arial"/>
          <w:sz w:val="20"/>
          <w:szCs w:val="20"/>
        </w:rPr>
        <w:t>es to the rent price and</w:t>
      </w:r>
      <w:r>
        <w:rPr>
          <w:rFonts w:ascii="Arial" w:hAnsi="Arial" w:cs="Arial"/>
          <w:sz w:val="20"/>
          <w:szCs w:val="20"/>
        </w:rPr>
        <w:t xml:space="preserve"> will be asked for instructions for the renewal of the lease. We do not discuss any terms of a lease renewal with </w:t>
      </w:r>
      <w:r w:rsidR="00B071B9">
        <w:rPr>
          <w:rFonts w:ascii="Arial" w:hAnsi="Arial" w:cs="Arial"/>
          <w:sz w:val="20"/>
          <w:szCs w:val="20"/>
        </w:rPr>
        <w:t>a tenant until the landlord has</w:t>
      </w:r>
      <w:r>
        <w:rPr>
          <w:rFonts w:ascii="Arial" w:hAnsi="Arial" w:cs="Arial"/>
          <w:sz w:val="20"/>
          <w:szCs w:val="20"/>
        </w:rPr>
        <w:t xml:space="preserve"> provided instructions. </w:t>
      </w:r>
    </w:p>
    <w:p w14:paraId="6C143ECE" w14:textId="77777777" w:rsidR="004F2809" w:rsidRDefault="004F2809">
      <w:pPr>
        <w:rPr>
          <w:rFonts w:ascii="Arial" w:hAnsi="Arial" w:cs="Arial"/>
          <w:sz w:val="20"/>
          <w:szCs w:val="20"/>
        </w:rPr>
      </w:pPr>
    </w:p>
    <w:p w14:paraId="75CDDA88" w14:textId="7545988D" w:rsidR="001A5026" w:rsidRDefault="00B071B9" w:rsidP="001A5026">
      <w:pPr>
        <w:jc w:val="both"/>
        <w:rPr>
          <w:rFonts w:ascii="Arial" w:hAnsi="Arial" w:cs="Arial"/>
          <w:sz w:val="20"/>
          <w:szCs w:val="20"/>
        </w:rPr>
      </w:pPr>
      <w:r>
        <w:rPr>
          <w:rFonts w:ascii="Times New Roman" w:hAnsi="Times New Roman" w:cs="Times New Roman"/>
          <w:noProof/>
          <w:sz w:val="96"/>
          <w:szCs w:val="96"/>
          <w:lang w:val="en-US"/>
        </w:rPr>
        <mc:AlternateContent>
          <mc:Choice Requires="wps">
            <w:drawing>
              <wp:anchor distT="0" distB="0" distL="114300" distR="114300" simplePos="0" relativeHeight="251702272" behindDoc="0" locked="0" layoutInCell="1" allowOverlap="1" wp14:anchorId="0BE3B7B1" wp14:editId="6315999B">
                <wp:simplePos x="0" y="0"/>
                <wp:positionH relativeFrom="column">
                  <wp:posOffset>-342900</wp:posOffset>
                </wp:positionH>
                <wp:positionV relativeFrom="paragraph">
                  <wp:posOffset>838200</wp:posOffset>
                </wp:positionV>
                <wp:extent cx="2743200" cy="571500"/>
                <wp:effectExtent l="50800" t="25400" r="76200" b="114300"/>
                <wp:wrapThrough wrapText="bothSides">
                  <wp:wrapPolygon edited="0">
                    <wp:start x="-400" y="-960"/>
                    <wp:lineTo x="-400" y="24960"/>
                    <wp:lineTo x="22000" y="24960"/>
                    <wp:lineTo x="22000" y="-960"/>
                    <wp:lineTo x="-400" y="-960"/>
                  </wp:wrapPolygon>
                </wp:wrapThrough>
                <wp:docPr id="4" name="Rectangle 4"/>
                <wp:cNvGraphicFramePr/>
                <a:graphic xmlns:a="http://schemas.openxmlformats.org/drawingml/2006/main">
                  <a:graphicData uri="http://schemas.microsoft.com/office/word/2010/wordprocessingShape">
                    <wps:wsp>
                      <wps:cNvSpPr/>
                      <wps:spPr>
                        <a:xfrm>
                          <a:off x="0" y="0"/>
                          <a:ext cx="2743200" cy="571500"/>
                        </a:xfrm>
                        <a:prstGeom prst="rect">
                          <a:avLst/>
                        </a:prstGeom>
                        <a:solidFill>
                          <a:srgbClr val="CD42A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4" o:spid="_x0000_s1026" style="position:absolute;margin-left:-26.95pt;margin-top:66pt;width:3in;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" fillcolor="#cd42a0" strokecolor="#4579b8 [3044]">
                <v:shadow on="t" opacity="22937f" mv:blur="40000f" origin=",.5" offset="0,23000emu"/>
                <w10:wrap type="through"/>
              </v:rect>
            </w:pict>
          </mc:Fallback>
        </mc:AlternateContent>
      </w:r>
      <w:r w:rsidRPr="00B071B9">
        <w:rPr>
          <w:rFonts w:ascii="Arial" w:hAnsi="Arial" w:cs="Arial"/>
          <w:sz w:val="20"/>
          <w:szCs w:val="20"/>
          <w:u w:val="single"/>
        </w:rPr>
        <w:t>Step three</w:t>
      </w:r>
      <w:r>
        <w:rPr>
          <w:rFonts w:ascii="Arial" w:hAnsi="Arial" w:cs="Arial"/>
          <w:sz w:val="20"/>
          <w:szCs w:val="20"/>
        </w:rPr>
        <w:t xml:space="preserve"> – </w:t>
      </w:r>
      <w:r w:rsidR="004F2809">
        <w:rPr>
          <w:rFonts w:ascii="Arial" w:hAnsi="Arial" w:cs="Arial"/>
          <w:sz w:val="20"/>
          <w:szCs w:val="20"/>
        </w:rPr>
        <w:t>We start our lease renewal process well in a</w:t>
      </w:r>
      <w:r>
        <w:rPr>
          <w:rFonts w:ascii="Arial" w:hAnsi="Arial" w:cs="Arial"/>
          <w:sz w:val="20"/>
          <w:szCs w:val="20"/>
        </w:rPr>
        <w:t>dvance, so we become aware</w:t>
      </w:r>
      <w:r w:rsidR="004F2809">
        <w:rPr>
          <w:rFonts w:ascii="Arial" w:hAnsi="Arial" w:cs="Arial"/>
          <w:sz w:val="20"/>
          <w:szCs w:val="20"/>
        </w:rPr>
        <w:t xml:space="preserve"> of </w:t>
      </w:r>
      <w:r>
        <w:rPr>
          <w:rFonts w:ascii="Arial" w:hAnsi="Arial" w:cs="Arial"/>
          <w:sz w:val="20"/>
          <w:szCs w:val="20"/>
        </w:rPr>
        <w:t xml:space="preserve">the </w:t>
      </w:r>
      <w:r w:rsidR="00DB3D95">
        <w:rPr>
          <w:rFonts w:ascii="Arial" w:hAnsi="Arial" w:cs="Arial"/>
          <w:sz w:val="20"/>
          <w:szCs w:val="20"/>
        </w:rPr>
        <w:t>tenant’s</w:t>
      </w:r>
      <w:r w:rsidR="004F2809">
        <w:rPr>
          <w:rFonts w:ascii="Arial" w:hAnsi="Arial" w:cs="Arial"/>
          <w:sz w:val="20"/>
          <w:szCs w:val="20"/>
        </w:rPr>
        <w:t xml:space="preserve"> intention to vacate much earlier than other agencies. This allows us to ensure the property is ready to rent and to start advertising as soon as possible. It also allows us </w:t>
      </w:r>
      <w:r>
        <w:rPr>
          <w:rFonts w:ascii="Arial" w:hAnsi="Arial" w:cs="Arial"/>
          <w:sz w:val="20"/>
          <w:szCs w:val="20"/>
        </w:rPr>
        <w:t xml:space="preserve">plenty of time to remind the tenant of their responsibilities during the vacate inspection, and what condition the property is expected to be returned in. </w:t>
      </w:r>
      <w:bookmarkStart w:id="0" w:name="_GoBack"/>
      <w:bookmarkEnd w:id="0"/>
    </w:p>
    <w:p w14:paraId="04EDAC9C" w14:textId="77777777" w:rsidR="001A5026" w:rsidRDefault="001A5026">
      <w:pPr>
        <w:rPr>
          <w:rFonts w:ascii="Arial" w:hAnsi="Arial" w:cs="Arial"/>
          <w:sz w:val="20"/>
          <w:szCs w:val="20"/>
        </w:rPr>
      </w:pPr>
    </w:p>
    <w:p w14:paraId="472282D2" w14:textId="55FF8EB9" w:rsidR="0008767A" w:rsidRDefault="0008767A">
      <w:pPr>
        <w:rPr>
          <w:rFonts w:ascii="Arial" w:hAnsi="Arial" w:cs="Arial"/>
          <w:sz w:val="20"/>
          <w:szCs w:val="20"/>
        </w:rPr>
      </w:pPr>
    </w:p>
    <w:p w14:paraId="12018157" w14:textId="48132393" w:rsidR="0008767A" w:rsidRDefault="00135E2D">
      <w:pPr>
        <w:rPr>
          <w:rFonts w:ascii="Arial" w:hAnsi="Arial" w:cs="Arial"/>
          <w:sz w:val="20"/>
          <w:szCs w:val="20"/>
        </w:rPr>
      </w:pPr>
      <w:r>
        <w:rPr>
          <w:noProof/>
        </w:rPr>
        <mc:AlternateContent>
          <mc:Choice Requires="wps">
            <w:drawing>
              <wp:anchor distT="0" distB="0" distL="114300" distR="114300" simplePos="0" relativeHeight="251704320" behindDoc="0" locked="0" layoutInCell="1" allowOverlap="1" wp14:anchorId="4EFD1D01" wp14:editId="5A7CFA29">
                <wp:simplePos x="0" y="0"/>
                <wp:positionH relativeFrom="column">
                  <wp:posOffset>-2387600</wp:posOffset>
                </wp:positionH>
                <wp:positionV relativeFrom="paragraph">
                  <wp:posOffset>57150</wp:posOffset>
                </wp:positionV>
                <wp:extent cx="1626235" cy="295910"/>
                <wp:effectExtent l="0" t="0" r="0" b="8890"/>
                <wp:wrapSquare wrapText="bothSides"/>
                <wp:docPr id="5" name="Text Box 5"/>
                <wp:cNvGraphicFramePr/>
                <a:graphic xmlns:a="http://schemas.openxmlformats.org/drawingml/2006/main">
                  <a:graphicData uri="http://schemas.microsoft.com/office/word/2010/wordprocessingShape">
                    <wps:wsp>
                      <wps:cNvSpPr txBox="1"/>
                      <wps:spPr>
                        <a:xfrm>
                          <a:off x="0" y="0"/>
                          <a:ext cx="1626235" cy="295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2F95C46" w14:textId="77777777" w:rsidR="00C16A2B" w:rsidRPr="00C0203A" w:rsidRDefault="00C16A2B">
                            <w:pPr>
                              <w:rPr>
                                <w:rFonts w:ascii="Arial" w:hAnsi="Arial" w:cs="Arial"/>
                                <w:color w:val="FFFFFF" w:themeColor="background1"/>
                                <w:sz w:val="28"/>
                                <w:szCs w:val="28"/>
                              </w:rPr>
                            </w:pPr>
                            <w:r w:rsidRPr="00B071B9">
                              <w:rPr>
                                <w:rFonts w:ascii="Arial" w:hAnsi="Arial" w:cs="Arial"/>
                                <w:color w:val="FFFFFF" w:themeColor="background1"/>
                                <w:sz w:val="28"/>
                                <w:szCs w:val="28"/>
                              </w:rPr>
                              <w:t xml:space="preserve">Online Advertising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EFD1D01" id="_x0000_t202" coordsize="21600,21600" o:spt="202" path="m,l,21600r21600,l21600,xe">
                <v:stroke joinstyle="miter"/>
                <v:path gradientshapeok="t" o:connecttype="rect"/>
              </v:shapetype>
              <v:shape id="Text Box 5" o:spid="_x0000_s1036" type="#_x0000_t202" style="position:absolute;margin-left:-188pt;margin-top:4.5pt;width:128.05pt;height:23.3pt;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" filled="f" stroked="f">
                <v:textbox style="mso-fit-shape-to-text:t">
                  <w:txbxContent>
                    <w:p w14:paraId="62F95C46" w14:textId="77777777" w:rsidR="00C16A2B" w:rsidRPr="00C0203A" w:rsidRDefault="00C16A2B">
                      <w:pPr>
                        <w:rPr>
                          <w:rFonts w:ascii="Arial" w:hAnsi="Arial" w:cs="Arial"/>
                          <w:color w:val="FFFFFF" w:themeColor="background1"/>
                          <w:sz w:val="28"/>
                          <w:szCs w:val="28"/>
                        </w:rPr>
                      </w:pPr>
                      <w:r w:rsidRPr="00B071B9">
                        <w:rPr>
                          <w:rFonts w:ascii="Arial" w:hAnsi="Arial" w:cs="Arial"/>
                          <w:color w:val="FFFFFF" w:themeColor="background1"/>
                          <w:sz w:val="28"/>
                          <w:szCs w:val="28"/>
                        </w:rPr>
                        <w:t xml:space="preserve">Online Advertising </w:t>
                      </w:r>
                    </w:p>
                  </w:txbxContent>
                </v:textbox>
                <w10:wrap type="square"/>
              </v:shape>
            </w:pict>
          </mc:Fallback>
        </mc:AlternateContent>
      </w:r>
    </w:p>
    <w:p w14:paraId="5ECBB248" w14:textId="74746C17" w:rsidR="0008767A" w:rsidRDefault="0008767A">
      <w:pPr>
        <w:rPr>
          <w:rFonts w:ascii="Arial" w:hAnsi="Arial" w:cs="Arial"/>
          <w:sz w:val="20"/>
          <w:szCs w:val="20"/>
        </w:rPr>
      </w:pPr>
    </w:p>
    <w:p w14:paraId="47835F87" w14:textId="7086771E" w:rsidR="0008767A" w:rsidRDefault="0008767A">
      <w:pPr>
        <w:rPr>
          <w:rFonts w:ascii="Arial" w:hAnsi="Arial" w:cs="Arial"/>
          <w:sz w:val="20"/>
          <w:szCs w:val="20"/>
        </w:rPr>
      </w:pPr>
    </w:p>
    <w:p w14:paraId="7194A053" w14:textId="77777777" w:rsidR="001A5026" w:rsidRDefault="001A5026">
      <w:pPr>
        <w:rPr>
          <w:rFonts w:ascii="Arial" w:hAnsi="Arial" w:cs="Arial"/>
          <w:sz w:val="20"/>
          <w:szCs w:val="20"/>
        </w:rPr>
      </w:pPr>
    </w:p>
    <w:p w14:paraId="15F4A30D" w14:textId="77777777" w:rsidR="0008767A" w:rsidRDefault="0008767A">
      <w:pPr>
        <w:rPr>
          <w:rFonts w:ascii="Arial" w:hAnsi="Arial" w:cs="Arial"/>
          <w:sz w:val="20"/>
          <w:szCs w:val="20"/>
        </w:rPr>
      </w:pPr>
    </w:p>
    <w:p w14:paraId="59CFBF03" w14:textId="6FD78D92" w:rsidR="0087781E" w:rsidRDefault="00B071B9" w:rsidP="0087781E">
      <w:pPr>
        <w:jc w:val="both"/>
        <w:rPr>
          <w:rFonts w:ascii="Arial" w:hAnsi="Arial" w:cs="Arial"/>
          <w:sz w:val="20"/>
          <w:szCs w:val="20"/>
        </w:rPr>
      </w:pPr>
      <w:r>
        <w:rPr>
          <w:rFonts w:ascii="Arial" w:hAnsi="Arial" w:cs="Arial"/>
          <w:sz w:val="20"/>
          <w:szCs w:val="20"/>
        </w:rPr>
        <w:t xml:space="preserve">Real Estate GC has its own website </w:t>
      </w:r>
      <w:hyperlink r:id="rId11" w:history="1">
        <w:r w:rsidRPr="007C68C1">
          <w:rPr>
            <w:rStyle w:val="Hyperlink"/>
            <w:rFonts w:ascii="Arial" w:hAnsi="Arial" w:cs="Arial"/>
            <w:sz w:val="20"/>
            <w:szCs w:val="20"/>
          </w:rPr>
          <w:t>www.realestategc.com.au</w:t>
        </w:r>
      </w:hyperlink>
      <w:r w:rsidR="0087781E">
        <w:rPr>
          <w:rFonts w:ascii="Arial" w:hAnsi="Arial" w:cs="Arial"/>
          <w:sz w:val="20"/>
          <w:szCs w:val="20"/>
        </w:rPr>
        <w:t xml:space="preserve"> with up to date information available in rentals and sales. </w:t>
      </w:r>
      <w:hyperlink r:id="rId12" w:history="1">
        <w:r w:rsidR="0087781E" w:rsidRPr="007C68C1">
          <w:rPr>
            <w:rStyle w:val="Hyperlink"/>
            <w:rFonts w:ascii="Arial" w:hAnsi="Arial" w:cs="Arial"/>
            <w:sz w:val="20"/>
            <w:szCs w:val="20"/>
          </w:rPr>
          <w:t>www.realestate.com.au</w:t>
        </w:r>
      </w:hyperlink>
      <w:r w:rsidR="0087781E">
        <w:rPr>
          <w:rFonts w:ascii="Arial" w:hAnsi="Arial" w:cs="Arial"/>
          <w:sz w:val="20"/>
          <w:szCs w:val="20"/>
        </w:rPr>
        <w:t xml:space="preserve"> and </w:t>
      </w:r>
      <w:hyperlink r:id="rId13" w:history="1">
        <w:r w:rsidR="0087781E" w:rsidRPr="007C68C1">
          <w:rPr>
            <w:rStyle w:val="Hyperlink"/>
            <w:rFonts w:ascii="Arial" w:hAnsi="Arial" w:cs="Arial"/>
            <w:sz w:val="20"/>
            <w:szCs w:val="20"/>
          </w:rPr>
          <w:t>www.domain.com.au</w:t>
        </w:r>
      </w:hyperlink>
      <w:r w:rsidR="0087781E">
        <w:rPr>
          <w:rFonts w:ascii="Arial" w:hAnsi="Arial" w:cs="Arial"/>
          <w:sz w:val="20"/>
          <w:szCs w:val="20"/>
        </w:rPr>
        <w:t xml:space="preserve"> offer a number of products that can help you get noticed by giving you priority position in search results. A listing on realestate.com is an absolute must have in the QLD rental market. We list our managed properties as Feature Properties on realestate.com which are shown above the standard listing in the search results given on average 2.3x more views and 1.7x more enquiry’s. </w:t>
      </w:r>
    </w:p>
    <w:p w14:paraId="3B5F12E6" w14:textId="77777777" w:rsidR="00135E2D" w:rsidRDefault="00135E2D" w:rsidP="0087781E">
      <w:pPr>
        <w:jc w:val="both"/>
        <w:rPr>
          <w:rFonts w:ascii="Arial" w:hAnsi="Arial" w:cs="Arial"/>
          <w:sz w:val="20"/>
          <w:szCs w:val="20"/>
        </w:rPr>
      </w:pPr>
    </w:p>
    <w:p w14:paraId="119B4908" w14:textId="5080D527" w:rsidR="0008767A" w:rsidRDefault="0087781E">
      <w:pPr>
        <w:rPr>
          <w:rFonts w:ascii="Arial" w:hAnsi="Arial" w:cs="Arial"/>
          <w:sz w:val="20"/>
          <w:szCs w:val="20"/>
        </w:rPr>
      </w:pPr>
      <w:r>
        <w:rPr>
          <w:rFonts w:ascii="Times New Roman" w:hAnsi="Times New Roman" w:cs="Times New Roman"/>
          <w:noProof/>
          <w:sz w:val="96"/>
          <w:szCs w:val="96"/>
          <w:lang w:val="en-US"/>
        </w:rPr>
        <mc:AlternateContent>
          <mc:Choice Requires="wps">
            <w:drawing>
              <wp:anchor distT="0" distB="0" distL="114300" distR="114300" simplePos="0" relativeHeight="251706368" behindDoc="0" locked="0" layoutInCell="1" allowOverlap="1" wp14:anchorId="29D54FEC" wp14:editId="7874B9D0">
                <wp:simplePos x="0" y="0"/>
                <wp:positionH relativeFrom="column">
                  <wp:posOffset>-342900</wp:posOffset>
                </wp:positionH>
                <wp:positionV relativeFrom="paragraph">
                  <wp:posOffset>38100</wp:posOffset>
                </wp:positionV>
                <wp:extent cx="2743200" cy="571500"/>
                <wp:effectExtent l="50800" t="25400" r="76200" b="114300"/>
                <wp:wrapThrough wrapText="bothSides">
                  <wp:wrapPolygon edited="0">
                    <wp:start x="-400" y="-960"/>
                    <wp:lineTo x="-400" y="24960"/>
                    <wp:lineTo x="22000" y="24960"/>
                    <wp:lineTo x="22000" y="-960"/>
                    <wp:lineTo x="-400" y="-960"/>
                  </wp:wrapPolygon>
                </wp:wrapThrough>
                <wp:docPr id="26" name="Rectangle 26"/>
                <wp:cNvGraphicFramePr/>
                <a:graphic xmlns:a="http://schemas.openxmlformats.org/drawingml/2006/main">
                  <a:graphicData uri="http://schemas.microsoft.com/office/word/2010/wordprocessingShape">
                    <wps:wsp>
                      <wps:cNvSpPr/>
                      <wps:spPr>
                        <a:xfrm>
                          <a:off x="0" y="0"/>
                          <a:ext cx="2743200" cy="571500"/>
                        </a:xfrm>
                        <a:prstGeom prst="rect">
                          <a:avLst/>
                        </a:prstGeom>
                        <a:solidFill>
                          <a:srgbClr val="CD42A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6" o:spid="_x0000_s1026" style="position:absolute;margin-left:-26.95pt;margin-top:3pt;width:3in;height: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" fillcolor="#cd42a0" strokecolor="#4579b8 [3044]">
                <v:shadow on="t" opacity="22937f" mv:blur="40000f" origin=",.5" offset="0,23000emu"/>
                <w10:wrap type="through"/>
              </v:rect>
            </w:pict>
          </mc:Fallback>
        </mc:AlternateContent>
      </w:r>
    </w:p>
    <w:p w14:paraId="0D4D713B" w14:textId="39D06C07" w:rsidR="0008767A" w:rsidRDefault="00A27326">
      <w:pPr>
        <w:rPr>
          <w:rFonts w:ascii="Arial" w:hAnsi="Arial" w:cs="Arial"/>
          <w:sz w:val="20"/>
          <w:szCs w:val="20"/>
        </w:rPr>
      </w:pPr>
      <w:r>
        <w:rPr>
          <w:noProof/>
        </w:rPr>
        <mc:AlternateContent>
          <mc:Choice Requires="wps">
            <w:drawing>
              <wp:anchor distT="0" distB="0" distL="114300" distR="114300" simplePos="0" relativeHeight="251708416" behindDoc="0" locked="0" layoutInCell="1" allowOverlap="1" wp14:anchorId="0CA1C28F" wp14:editId="07D5F24F">
                <wp:simplePos x="0" y="0"/>
                <wp:positionH relativeFrom="column">
                  <wp:posOffset>-2108200</wp:posOffset>
                </wp:positionH>
                <wp:positionV relativeFrom="paragraph">
                  <wp:posOffset>6350</wp:posOffset>
                </wp:positionV>
                <wp:extent cx="963930" cy="295910"/>
                <wp:effectExtent l="0" t="0" r="0" b="8890"/>
                <wp:wrapSquare wrapText="bothSides"/>
                <wp:docPr id="27" name="Text Box 27"/>
                <wp:cNvGraphicFramePr/>
                <a:graphic xmlns:a="http://schemas.openxmlformats.org/drawingml/2006/main">
                  <a:graphicData uri="http://schemas.microsoft.com/office/word/2010/wordprocessingShape">
                    <wps:wsp>
                      <wps:cNvSpPr txBox="1"/>
                      <wps:spPr>
                        <a:xfrm>
                          <a:off x="0" y="0"/>
                          <a:ext cx="963930" cy="295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A425737" w14:textId="77777777" w:rsidR="00C16A2B" w:rsidRPr="00464BD7" w:rsidRDefault="00C16A2B">
                            <w:pPr>
                              <w:rPr>
                                <w:rFonts w:ascii="Arial" w:hAnsi="Arial" w:cs="Arial"/>
                                <w:color w:val="FFFFFF" w:themeColor="background1"/>
                                <w:sz w:val="28"/>
                                <w:szCs w:val="28"/>
                              </w:rPr>
                            </w:pPr>
                            <w:r w:rsidRPr="00A27326">
                              <w:rPr>
                                <w:rFonts w:ascii="Arial" w:hAnsi="Arial" w:cs="Arial"/>
                                <w:color w:val="FFFFFF" w:themeColor="background1"/>
                                <w:sz w:val="28"/>
                                <w:szCs w:val="28"/>
                              </w:rPr>
                              <w:t xml:space="preserve">Marketing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A1C28F" id="Text Box 27" o:spid="_x0000_s1037" type="#_x0000_t202" style="position:absolute;margin-left:-166pt;margin-top:.5pt;width:75.9pt;height:23.3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" filled="f" stroked="f">
                <v:textbox style="mso-fit-shape-to-text:t">
                  <w:txbxContent>
                    <w:p w14:paraId="1A425737" w14:textId="77777777" w:rsidR="00C16A2B" w:rsidRPr="00464BD7" w:rsidRDefault="00C16A2B">
                      <w:pPr>
                        <w:rPr>
                          <w:rFonts w:ascii="Arial" w:hAnsi="Arial" w:cs="Arial"/>
                          <w:color w:val="FFFFFF" w:themeColor="background1"/>
                          <w:sz w:val="28"/>
                          <w:szCs w:val="28"/>
                        </w:rPr>
                      </w:pPr>
                      <w:r w:rsidRPr="00A27326">
                        <w:rPr>
                          <w:rFonts w:ascii="Arial" w:hAnsi="Arial" w:cs="Arial"/>
                          <w:color w:val="FFFFFF" w:themeColor="background1"/>
                          <w:sz w:val="28"/>
                          <w:szCs w:val="28"/>
                        </w:rPr>
                        <w:t xml:space="preserve">Marketing </w:t>
                      </w:r>
                    </w:p>
                  </w:txbxContent>
                </v:textbox>
                <w10:wrap type="square"/>
              </v:shape>
            </w:pict>
          </mc:Fallback>
        </mc:AlternateContent>
      </w:r>
    </w:p>
    <w:p w14:paraId="2728DD29" w14:textId="7AFE44E4" w:rsidR="0008767A" w:rsidRDefault="0008767A">
      <w:pPr>
        <w:rPr>
          <w:rFonts w:ascii="Arial" w:hAnsi="Arial" w:cs="Arial"/>
          <w:sz w:val="20"/>
          <w:szCs w:val="20"/>
        </w:rPr>
      </w:pPr>
    </w:p>
    <w:p w14:paraId="65B92C15" w14:textId="77777777" w:rsidR="0008767A" w:rsidRDefault="0008767A">
      <w:pPr>
        <w:rPr>
          <w:rFonts w:ascii="Arial" w:hAnsi="Arial" w:cs="Arial"/>
          <w:sz w:val="20"/>
          <w:szCs w:val="20"/>
        </w:rPr>
      </w:pPr>
    </w:p>
    <w:p w14:paraId="0BDD18B2" w14:textId="603DABFD" w:rsidR="0008767A" w:rsidRDefault="0008767A">
      <w:pPr>
        <w:rPr>
          <w:rFonts w:ascii="Arial" w:hAnsi="Arial" w:cs="Arial"/>
          <w:sz w:val="20"/>
          <w:szCs w:val="20"/>
        </w:rPr>
      </w:pPr>
    </w:p>
    <w:p w14:paraId="3C0909D4" w14:textId="348AFF8D" w:rsidR="0008767A" w:rsidRPr="00A27326" w:rsidRDefault="00A27326">
      <w:pPr>
        <w:rPr>
          <w:rFonts w:ascii="Arial" w:hAnsi="Arial" w:cs="Arial"/>
          <w:sz w:val="20"/>
          <w:szCs w:val="20"/>
          <w:u w:val="single"/>
        </w:rPr>
      </w:pPr>
      <w:r w:rsidRPr="00A27326">
        <w:rPr>
          <w:rFonts w:ascii="Arial" w:hAnsi="Arial" w:cs="Arial"/>
          <w:sz w:val="20"/>
          <w:szCs w:val="20"/>
          <w:u w:val="single"/>
        </w:rPr>
        <w:t xml:space="preserve">Photography </w:t>
      </w:r>
    </w:p>
    <w:p w14:paraId="201E1406" w14:textId="31D1D4B3" w:rsidR="0008767A" w:rsidRDefault="00A27326" w:rsidP="00422F22">
      <w:pPr>
        <w:jc w:val="both"/>
        <w:rPr>
          <w:rFonts w:ascii="Arial" w:hAnsi="Arial" w:cs="Arial"/>
          <w:sz w:val="20"/>
          <w:szCs w:val="20"/>
        </w:rPr>
      </w:pPr>
      <w:r>
        <w:rPr>
          <w:rFonts w:ascii="Arial" w:hAnsi="Arial" w:cs="Arial"/>
          <w:sz w:val="20"/>
          <w:szCs w:val="20"/>
        </w:rPr>
        <w:t xml:space="preserve">Professionally processed photography is a must have in this digital age. At Real Estate GC this is automatically included in our marketing fees, which allows us to ensure your property will make a stunning first impression. </w:t>
      </w:r>
    </w:p>
    <w:p w14:paraId="311E13AA" w14:textId="1A95D36C" w:rsidR="00A27326" w:rsidRPr="00A27326" w:rsidRDefault="00A27326">
      <w:pPr>
        <w:rPr>
          <w:rFonts w:ascii="Arial" w:hAnsi="Arial" w:cs="Arial"/>
          <w:sz w:val="20"/>
          <w:szCs w:val="20"/>
          <w:u w:val="single"/>
        </w:rPr>
      </w:pPr>
      <w:r w:rsidRPr="00A27326">
        <w:rPr>
          <w:rFonts w:ascii="Arial" w:hAnsi="Arial" w:cs="Arial"/>
          <w:sz w:val="20"/>
          <w:szCs w:val="20"/>
          <w:u w:val="single"/>
        </w:rPr>
        <w:t xml:space="preserve">Social Media </w:t>
      </w:r>
    </w:p>
    <w:p w14:paraId="1C80D525" w14:textId="069A1F40" w:rsidR="0008767A" w:rsidRDefault="00A27326" w:rsidP="00422F22">
      <w:pPr>
        <w:jc w:val="both"/>
        <w:rPr>
          <w:rFonts w:ascii="Arial" w:hAnsi="Arial" w:cs="Arial"/>
          <w:sz w:val="20"/>
          <w:szCs w:val="20"/>
        </w:rPr>
      </w:pPr>
      <w:r>
        <w:rPr>
          <w:rFonts w:ascii="Arial" w:hAnsi="Arial" w:cs="Arial"/>
          <w:sz w:val="20"/>
          <w:szCs w:val="20"/>
        </w:rPr>
        <w:t xml:space="preserve">Real Estate GC has a Facebook account as well as </w:t>
      </w:r>
      <w:r w:rsidR="00DB3D95">
        <w:rPr>
          <w:rFonts w:ascii="Arial" w:hAnsi="Arial" w:cs="Arial"/>
          <w:sz w:val="20"/>
          <w:szCs w:val="20"/>
        </w:rPr>
        <w:t>I</w:t>
      </w:r>
      <w:r>
        <w:rPr>
          <w:rFonts w:ascii="Arial" w:hAnsi="Arial" w:cs="Arial"/>
          <w:sz w:val="20"/>
          <w:szCs w:val="20"/>
        </w:rPr>
        <w:t xml:space="preserve">nstagram. Social media campaigns are a great way to advertise. </w:t>
      </w:r>
    </w:p>
    <w:p w14:paraId="157D9E7F" w14:textId="6FE42F23" w:rsidR="0008767A" w:rsidRPr="00422F22" w:rsidRDefault="00A27326">
      <w:pPr>
        <w:rPr>
          <w:rFonts w:ascii="Arial" w:hAnsi="Arial" w:cs="Arial"/>
          <w:sz w:val="20"/>
          <w:szCs w:val="20"/>
          <w:u w:val="single"/>
        </w:rPr>
      </w:pPr>
      <w:r w:rsidRPr="00422F22">
        <w:rPr>
          <w:rFonts w:ascii="Arial" w:hAnsi="Arial" w:cs="Arial"/>
          <w:sz w:val="20"/>
          <w:szCs w:val="20"/>
          <w:u w:val="single"/>
        </w:rPr>
        <w:t>Email Database Marketing</w:t>
      </w:r>
    </w:p>
    <w:p w14:paraId="1BA3A456" w14:textId="5AF7A0AC" w:rsidR="00A27326" w:rsidRDefault="00422F22" w:rsidP="00422F22">
      <w:pPr>
        <w:jc w:val="both"/>
        <w:rPr>
          <w:rFonts w:ascii="Arial" w:hAnsi="Arial" w:cs="Arial"/>
          <w:sz w:val="20"/>
          <w:szCs w:val="20"/>
        </w:rPr>
      </w:pPr>
      <w:r>
        <w:rPr>
          <w:rFonts w:ascii="Times New Roman" w:hAnsi="Times New Roman" w:cs="Times New Roman"/>
          <w:noProof/>
          <w:sz w:val="96"/>
          <w:szCs w:val="96"/>
          <w:lang w:val="en-US"/>
        </w:rPr>
        <mc:AlternateContent>
          <mc:Choice Requires="wps">
            <w:drawing>
              <wp:anchor distT="0" distB="0" distL="114300" distR="114300" simplePos="0" relativeHeight="251710464" behindDoc="0" locked="0" layoutInCell="1" allowOverlap="1" wp14:anchorId="60A85A35" wp14:editId="599D3A24">
                <wp:simplePos x="0" y="0"/>
                <wp:positionH relativeFrom="column">
                  <wp:posOffset>-342900</wp:posOffset>
                </wp:positionH>
                <wp:positionV relativeFrom="paragraph">
                  <wp:posOffset>540385</wp:posOffset>
                </wp:positionV>
                <wp:extent cx="2743200" cy="571500"/>
                <wp:effectExtent l="50800" t="25400" r="76200" b="114300"/>
                <wp:wrapThrough wrapText="bothSides">
                  <wp:wrapPolygon edited="0">
                    <wp:start x="-400" y="-960"/>
                    <wp:lineTo x="-400" y="24960"/>
                    <wp:lineTo x="22000" y="24960"/>
                    <wp:lineTo x="22000" y="-960"/>
                    <wp:lineTo x="-400" y="-960"/>
                  </wp:wrapPolygon>
                </wp:wrapThrough>
                <wp:docPr id="28" name="Rectangle 28"/>
                <wp:cNvGraphicFramePr/>
                <a:graphic xmlns:a="http://schemas.openxmlformats.org/drawingml/2006/main">
                  <a:graphicData uri="http://schemas.microsoft.com/office/word/2010/wordprocessingShape">
                    <wps:wsp>
                      <wps:cNvSpPr/>
                      <wps:spPr>
                        <a:xfrm>
                          <a:off x="0" y="0"/>
                          <a:ext cx="2743200" cy="571500"/>
                        </a:xfrm>
                        <a:prstGeom prst="rect">
                          <a:avLst/>
                        </a:prstGeom>
                        <a:solidFill>
                          <a:srgbClr val="CD42A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8" o:spid="_x0000_s1026" style="position:absolute;margin-left:-26.95pt;margin-top:42.55pt;width:3in;height: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" fillcolor="#cd42a0" strokecolor="#4579b8 [3044]">
                <v:shadow on="t" opacity="22937f" mv:blur="40000f" origin=",.5" offset="0,23000emu"/>
                <w10:wrap type="through"/>
              </v:rect>
            </w:pict>
          </mc:Fallback>
        </mc:AlternateContent>
      </w:r>
      <w:r w:rsidR="00A27326">
        <w:rPr>
          <w:rFonts w:ascii="Arial" w:hAnsi="Arial" w:cs="Arial"/>
          <w:sz w:val="20"/>
          <w:szCs w:val="20"/>
        </w:rPr>
        <w:t xml:space="preserve">Our database of tenants is constantly growing </w:t>
      </w:r>
      <w:r>
        <w:rPr>
          <w:rFonts w:ascii="Arial" w:hAnsi="Arial" w:cs="Arial"/>
          <w:sz w:val="20"/>
          <w:szCs w:val="20"/>
        </w:rPr>
        <w:t>from people attending our open homes and enquiring on the Internet about our listings. We ensure we keep in touch with ou</w:t>
      </w:r>
      <w:r w:rsidR="00DB3D95">
        <w:rPr>
          <w:rFonts w:ascii="Arial" w:hAnsi="Arial" w:cs="Arial"/>
          <w:sz w:val="20"/>
          <w:szCs w:val="20"/>
        </w:rPr>
        <w:t>r</w:t>
      </w:r>
      <w:r>
        <w:rPr>
          <w:rFonts w:ascii="Arial" w:hAnsi="Arial" w:cs="Arial"/>
          <w:sz w:val="20"/>
          <w:szCs w:val="20"/>
        </w:rPr>
        <w:t xml:space="preserve"> database on a regular basis. </w:t>
      </w:r>
    </w:p>
    <w:p w14:paraId="0F362E81" w14:textId="77777777" w:rsidR="0008767A" w:rsidRDefault="0008767A">
      <w:pPr>
        <w:rPr>
          <w:rFonts w:ascii="Arial" w:hAnsi="Arial" w:cs="Arial"/>
          <w:sz w:val="20"/>
          <w:szCs w:val="20"/>
        </w:rPr>
      </w:pPr>
    </w:p>
    <w:p w14:paraId="2CA2BF77" w14:textId="3B0DAADC" w:rsidR="0008767A" w:rsidRDefault="00422F22">
      <w:pPr>
        <w:rPr>
          <w:rFonts w:ascii="Arial" w:hAnsi="Arial" w:cs="Arial"/>
          <w:sz w:val="20"/>
          <w:szCs w:val="20"/>
        </w:rPr>
      </w:pPr>
      <w:r>
        <w:rPr>
          <w:noProof/>
        </w:rPr>
        <mc:AlternateContent>
          <mc:Choice Requires="wps">
            <w:drawing>
              <wp:anchor distT="0" distB="0" distL="114300" distR="114300" simplePos="0" relativeHeight="251712512" behindDoc="0" locked="0" layoutInCell="1" allowOverlap="1" wp14:anchorId="255F3B0C" wp14:editId="0E48BD19">
                <wp:simplePos x="0" y="0"/>
                <wp:positionH relativeFrom="column">
                  <wp:posOffset>-2336800</wp:posOffset>
                </wp:positionH>
                <wp:positionV relativeFrom="paragraph">
                  <wp:posOffset>70485</wp:posOffset>
                </wp:positionV>
                <wp:extent cx="1626235" cy="295910"/>
                <wp:effectExtent l="0" t="0" r="0" b="8890"/>
                <wp:wrapSquare wrapText="bothSides"/>
                <wp:docPr id="29" name="Text Box 29"/>
                <wp:cNvGraphicFramePr/>
                <a:graphic xmlns:a="http://schemas.openxmlformats.org/drawingml/2006/main">
                  <a:graphicData uri="http://schemas.microsoft.com/office/word/2010/wordprocessingShape">
                    <wps:wsp>
                      <wps:cNvSpPr txBox="1"/>
                      <wps:spPr>
                        <a:xfrm>
                          <a:off x="0" y="0"/>
                          <a:ext cx="1626235" cy="295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F4C3244" w14:textId="77777777" w:rsidR="00C16A2B" w:rsidRPr="00100342" w:rsidRDefault="00C16A2B">
                            <w:pPr>
                              <w:rPr>
                                <w:rFonts w:ascii="Arial" w:hAnsi="Arial" w:cs="Arial"/>
                                <w:color w:val="FFFFFF" w:themeColor="background1"/>
                                <w:sz w:val="28"/>
                                <w:szCs w:val="28"/>
                              </w:rPr>
                            </w:pPr>
                            <w:r w:rsidRPr="00422F22">
                              <w:rPr>
                                <w:rFonts w:ascii="Arial" w:hAnsi="Arial" w:cs="Arial"/>
                                <w:color w:val="FFFFFF" w:themeColor="background1"/>
                                <w:sz w:val="28"/>
                                <w:szCs w:val="28"/>
                              </w:rPr>
                              <w:t xml:space="preserve">Useful Information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5F3B0C" id="Text Box 29" o:spid="_x0000_s1038" type="#_x0000_t202" style="position:absolute;margin-left:-184pt;margin-top:5.55pt;width:128.05pt;height:23.3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" filled="f" stroked="f">
                <v:textbox style="mso-fit-shape-to-text:t">
                  <w:txbxContent>
                    <w:p w14:paraId="2F4C3244" w14:textId="77777777" w:rsidR="00C16A2B" w:rsidRPr="00100342" w:rsidRDefault="00C16A2B">
                      <w:pPr>
                        <w:rPr>
                          <w:rFonts w:ascii="Arial" w:hAnsi="Arial" w:cs="Arial"/>
                          <w:color w:val="FFFFFF" w:themeColor="background1"/>
                          <w:sz w:val="28"/>
                          <w:szCs w:val="28"/>
                        </w:rPr>
                      </w:pPr>
                      <w:r w:rsidRPr="00422F22">
                        <w:rPr>
                          <w:rFonts w:ascii="Arial" w:hAnsi="Arial" w:cs="Arial"/>
                          <w:color w:val="FFFFFF" w:themeColor="background1"/>
                          <w:sz w:val="28"/>
                          <w:szCs w:val="28"/>
                        </w:rPr>
                        <w:t xml:space="preserve">Useful Information </w:t>
                      </w:r>
                    </w:p>
                  </w:txbxContent>
                </v:textbox>
                <w10:wrap type="square"/>
              </v:shape>
            </w:pict>
          </mc:Fallback>
        </mc:AlternateContent>
      </w:r>
    </w:p>
    <w:p w14:paraId="7A97FF56" w14:textId="77777777" w:rsidR="0008767A" w:rsidRDefault="0008767A">
      <w:pPr>
        <w:rPr>
          <w:rFonts w:ascii="Arial" w:hAnsi="Arial" w:cs="Arial"/>
          <w:sz w:val="20"/>
          <w:szCs w:val="20"/>
        </w:rPr>
      </w:pPr>
    </w:p>
    <w:p w14:paraId="342B6E8B" w14:textId="40D8785B" w:rsidR="0008767A" w:rsidRDefault="0008767A">
      <w:pPr>
        <w:rPr>
          <w:rFonts w:ascii="Arial" w:hAnsi="Arial" w:cs="Arial"/>
          <w:sz w:val="20"/>
          <w:szCs w:val="20"/>
        </w:rPr>
      </w:pPr>
    </w:p>
    <w:p w14:paraId="013C9E58" w14:textId="77777777" w:rsidR="0008767A" w:rsidRDefault="0008767A">
      <w:pPr>
        <w:rPr>
          <w:rFonts w:ascii="Arial" w:hAnsi="Arial" w:cs="Arial"/>
          <w:sz w:val="20"/>
          <w:szCs w:val="20"/>
        </w:rPr>
      </w:pPr>
    </w:p>
    <w:p w14:paraId="51A77F3D" w14:textId="77777777" w:rsidR="00DB3D95" w:rsidRDefault="00DB3D95">
      <w:pPr>
        <w:rPr>
          <w:rFonts w:ascii="Arial" w:hAnsi="Arial" w:cs="Arial"/>
          <w:sz w:val="20"/>
          <w:szCs w:val="20"/>
        </w:rPr>
      </w:pPr>
    </w:p>
    <w:p w14:paraId="3B181947" w14:textId="77777777" w:rsidR="00DB3D95" w:rsidRDefault="00DB3D95">
      <w:pPr>
        <w:rPr>
          <w:rFonts w:ascii="Arial" w:hAnsi="Arial" w:cs="Arial"/>
          <w:sz w:val="20"/>
          <w:szCs w:val="20"/>
          <w:u w:val="single"/>
        </w:rPr>
      </w:pPr>
    </w:p>
    <w:p w14:paraId="67EDFB25" w14:textId="21C91ADB" w:rsidR="0008767A" w:rsidRPr="003E6612" w:rsidRDefault="00CE0038">
      <w:pPr>
        <w:rPr>
          <w:rFonts w:ascii="Arial" w:hAnsi="Arial" w:cs="Arial"/>
          <w:sz w:val="20"/>
          <w:szCs w:val="20"/>
          <w:u w:val="single"/>
        </w:rPr>
      </w:pPr>
      <w:r w:rsidRPr="003E6612">
        <w:rPr>
          <w:rFonts w:ascii="Arial" w:hAnsi="Arial" w:cs="Arial"/>
          <w:sz w:val="20"/>
          <w:szCs w:val="20"/>
          <w:u w:val="single"/>
        </w:rPr>
        <w:t>Landlord Insurance</w:t>
      </w:r>
    </w:p>
    <w:p w14:paraId="4EACE2C0" w14:textId="6FBD2FE2" w:rsidR="00CE0038" w:rsidRDefault="00CE0038" w:rsidP="003E6612">
      <w:pPr>
        <w:jc w:val="both"/>
        <w:rPr>
          <w:rFonts w:ascii="Arial" w:hAnsi="Arial" w:cs="Arial"/>
          <w:sz w:val="20"/>
          <w:szCs w:val="20"/>
        </w:rPr>
      </w:pPr>
      <w:r>
        <w:rPr>
          <w:rFonts w:ascii="Arial" w:hAnsi="Arial" w:cs="Arial"/>
          <w:sz w:val="20"/>
          <w:szCs w:val="20"/>
        </w:rPr>
        <w:t>Even a good tenan</w:t>
      </w:r>
      <w:r w:rsidR="003E6612">
        <w:rPr>
          <w:rFonts w:ascii="Arial" w:hAnsi="Arial" w:cs="Arial"/>
          <w:sz w:val="20"/>
          <w:szCs w:val="20"/>
        </w:rPr>
        <w:t xml:space="preserve">cy can turn bad. If the </w:t>
      </w:r>
      <w:r w:rsidR="00A47157">
        <w:rPr>
          <w:rFonts w:ascii="Arial" w:hAnsi="Arial" w:cs="Arial"/>
          <w:sz w:val="20"/>
          <w:szCs w:val="20"/>
        </w:rPr>
        <w:t>tenant’s</w:t>
      </w:r>
      <w:r>
        <w:rPr>
          <w:rFonts w:ascii="Arial" w:hAnsi="Arial" w:cs="Arial"/>
          <w:sz w:val="20"/>
          <w:szCs w:val="20"/>
        </w:rPr>
        <w:t xml:space="preserve"> circumstances change, sometimes a tenancy will become unstable. This can result in rent owing or the property not being maintained. Landlord Protection Insurance will cover loss of rent due to tenant default or the death of a sole </w:t>
      </w:r>
      <w:r w:rsidR="003E6612">
        <w:rPr>
          <w:rFonts w:ascii="Arial" w:hAnsi="Arial" w:cs="Arial"/>
          <w:sz w:val="20"/>
          <w:szCs w:val="20"/>
        </w:rPr>
        <w:t>tenant;</w:t>
      </w:r>
      <w:r>
        <w:rPr>
          <w:rFonts w:ascii="Arial" w:hAnsi="Arial" w:cs="Arial"/>
          <w:sz w:val="20"/>
          <w:szCs w:val="20"/>
        </w:rPr>
        <w:t xml:space="preserve"> </w:t>
      </w:r>
      <w:r w:rsidR="003E6612">
        <w:rPr>
          <w:rFonts w:ascii="Arial" w:hAnsi="Arial" w:cs="Arial"/>
          <w:sz w:val="20"/>
          <w:szCs w:val="20"/>
        </w:rPr>
        <w:t>it</w:t>
      </w:r>
      <w:r>
        <w:rPr>
          <w:rFonts w:ascii="Arial" w:hAnsi="Arial" w:cs="Arial"/>
          <w:sz w:val="20"/>
          <w:szCs w:val="20"/>
        </w:rPr>
        <w:t xml:space="preserve"> also covers the landlor</w:t>
      </w:r>
      <w:r w:rsidR="003E6612">
        <w:rPr>
          <w:rFonts w:ascii="Arial" w:hAnsi="Arial" w:cs="Arial"/>
          <w:sz w:val="20"/>
          <w:szCs w:val="20"/>
        </w:rPr>
        <w:t>d for malicious damage caused by</w:t>
      </w:r>
      <w:r>
        <w:rPr>
          <w:rFonts w:ascii="Arial" w:hAnsi="Arial" w:cs="Arial"/>
          <w:sz w:val="20"/>
          <w:szCs w:val="20"/>
        </w:rPr>
        <w:t xml:space="preserve"> the tenant. In the </w:t>
      </w:r>
      <w:r w:rsidR="003E6612">
        <w:rPr>
          <w:rFonts w:ascii="Arial" w:hAnsi="Arial" w:cs="Arial"/>
          <w:sz w:val="20"/>
          <w:szCs w:val="20"/>
        </w:rPr>
        <w:t>case of a unit or duplex, it ca</w:t>
      </w:r>
      <w:r>
        <w:rPr>
          <w:rFonts w:ascii="Arial" w:hAnsi="Arial" w:cs="Arial"/>
          <w:sz w:val="20"/>
          <w:szCs w:val="20"/>
        </w:rPr>
        <w:t xml:space="preserve">n also provide you with public risk cover inside the property. There are several providers of Landlord Insurance and it is important for you to shop around and </w:t>
      </w:r>
      <w:r w:rsidR="003E6612">
        <w:rPr>
          <w:rFonts w:ascii="Arial" w:hAnsi="Arial" w:cs="Arial"/>
          <w:sz w:val="20"/>
          <w:szCs w:val="20"/>
        </w:rPr>
        <w:t>find a policy</w:t>
      </w:r>
      <w:r>
        <w:rPr>
          <w:rFonts w:ascii="Arial" w:hAnsi="Arial" w:cs="Arial"/>
          <w:sz w:val="20"/>
          <w:szCs w:val="20"/>
        </w:rPr>
        <w:t xml:space="preserve"> tha</w:t>
      </w:r>
      <w:r w:rsidR="003E6612">
        <w:rPr>
          <w:rFonts w:ascii="Arial" w:hAnsi="Arial" w:cs="Arial"/>
          <w:sz w:val="20"/>
          <w:szCs w:val="20"/>
        </w:rPr>
        <w:t>t</w:t>
      </w:r>
      <w:r>
        <w:rPr>
          <w:rFonts w:ascii="Arial" w:hAnsi="Arial" w:cs="Arial"/>
          <w:sz w:val="20"/>
          <w:szCs w:val="20"/>
        </w:rPr>
        <w:t xml:space="preserve"> is right for you. Landlord Protection Insurance is tax </w:t>
      </w:r>
      <w:r w:rsidR="003E6612">
        <w:rPr>
          <w:rFonts w:ascii="Arial" w:hAnsi="Arial" w:cs="Arial"/>
          <w:sz w:val="20"/>
          <w:szCs w:val="20"/>
        </w:rPr>
        <w:t>deductible</w:t>
      </w:r>
      <w:r>
        <w:rPr>
          <w:rFonts w:ascii="Arial" w:hAnsi="Arial" w:cs="Arial"/>
          <w:sz w:val="20"/>
          <w:szCs w:val="20"/>
        </w:rPr>
        <w:t xml:space="preserve">. Real Estate GC will mediate any claims that need to be made to the insurer. </w:t>
      </w:r>
    </w:p>
    <w:p w14:paraId="06DB2B2E" w14:textId="77777777" w:rsidR="00CE0038" w:rsidRDefault="00CE0038">
      <w:pPr>
        <w:rPr>
          <w:rFonts w:ascii="Arial" w:hAnsi="Arial" w:cs="Arial"/>
          <w:sz w:val="20"/>
          <w:szCs w:val="20"/>
        </w:rPr>
      </w:pPr>
    </w:p>
    <w:p w14:paraId="1DCA12CE" w14:textId="1932B4A7" w:rsidR="00CE0038" w:rsidRPr="003E6612" w:rsidRDefault="00CE0038">
      <w:pPr>
        <w:rPr>
          <w:rFonts w:ascii="Arial" w:hAnsi="Arial" w:cs="Arial"/>
          <w:sz w:val="20"/>
          <w:szCs w:val="20"/>
          <w:u w:val="single"/>
        </w:rPr>
      </w:pPr>
      <w:r w:rsidRPr="003E6612">
        <w:rPr>
          <w:rFonts w:ascii="Arial" w:hAnsi="Arial" w:cs="Arial"/>
          <w:sz w:val="20"/>
          <w:szCs w:val="20"/>
          <w:u w:val="single"/>
        </w:rPr>
        <w:t xml:space="preserve">Building Depreciation </w:t>
      </w:r>
    </w:p>
    <w:p w14:paraId="306BCF33" w14:textId="47E2DFFF" w:rsidR="003E6612" w:rsidRDefault="00CE0038" w:rsidP="003E6612">
      <w:pPr>
        <w:jc w:val="both"/>
        <w:rPr>
          <w:rFonts w:ascii="Arial" w:hAnsi="Arial" w:cs="Arial"/>
          <w:sz w:val="20"/>
          <w:szCs w:val="20"/>
        </w:rPr>
      </w:pPr>
      <w:r>
        <w:rPr>
          <w:rFonts w:ascii="Arial" w:hAnsi="Arial" w:cs="Arial"/>
          <w:sz w:val="20"/>
          <w:szCs w:val="20"/>
        </w:rPr>
        <w:t xml:space="preserve">Most income-producing buildings are eligible for tax depreciation. The extent of the tax benefit depends on when it was built and when </w:t>
      </w:r>
      <w:r w:rsidR="003E6612">
        <w:rPr>
          <w:rFonts w:ascii="Arial" w:hAnsi="Arial" w:cs="Arial"/>
          <w:sz w:val="20"/>
          <w:szCs w:val="20"/>
        </w:rPr>
        <w:t>you purchased it</w:t>
      </w:r>
      <w:r>
        <w:rPr>
          <w:rFonts w:ascii="Arial" w:hAnsi="Arial" w:cs="Arial"/>
          <w:sz w:val="20"/>
          <w:szCs w:val="20"/>
        </w:rPr>
        <w:t xml:space="preserve">. Real Estate GC prefers BMT </w:t>
      </w:r>
      <w:r w:rsidR="003E6612">
        <w:rPr>
          <w:rFonts w:ascii="Arial" w:hAnsi="Arial" w:cs="Arial"/>
          <w:sz w:val="20"/>
          <w:szCs w:val="20"/>
        </w:rPr>
        <w:t>Tax Depreciation</w:t>
      </w:r>
      <w:r>
        <w:rPr>
          <w:rFonts w:ascii="Arial" w:hAnsi="Arial" w:cs="Arial"/>
          <w:sz w:val="20"/>
          <w:szCs w:val="20"/>
        </w:rPr>
        <w:t xml:space="preserve">. BMT is a Quantity </w:t>
      </w:r>
      <w:r w:rsidR="003E6612">
        <w:rPr>
          <w:rFonts w:ascii="Arial" w:hAnsi="Arial" w:cs="Arial"/>
          <w:sz w:val="20"/>
          <w:szCs w:val="20"/>
        </w:rPr>
        <w:t>Surveying</w:t>
      </w:r>
      <w:r>
        <w:rPr>
          <w:rFonts w:ascii="Arial" w:hAnsi="Arial" w:cs="Arial"/>
          <w:sz w:val="20"/>
          <w:szCs w:val="20"/>
        </w:rPr>
        <w:t xml:space="preserve"> company that specialises in tax depreciation with a personalised approach to every </w:t>
      </w:r>
      <w:r w:rsidR="003E6612">
        <w:rPr>
          <w:rFonts w:ascii="Arial" w:hAnsi="Arial" w:cs="Arial"/>
          <w:sz w:val="20"/>
          <w:szCs w:val="20"/>
        </w:rPr>
        <w:t>tax depreciation schedule prepared for investment, commercial or rental properties. To fi</w:t>
      </w:r>
      <w:r w:rsidR="00A47157">
        <w:rPr>
          <w:rFonts w:ascii="Arial" w:hAnsi="Arial" w:cs="Arial"/>
          <w:sz w:val="20"/>
          <w:szCs w:val="20"/>
        </w:rPr>
        <w:t>n</w:t>
      </w:r>
      <w:r w:rsidR="003E6612">
        <w:rPr>
          <w:rFonts w:ascii="Arial" w:hAnsi="Arial" w:cs="Arial"/>
          <w:sz w:val="20"/>
          <w:szCs w:val="20"/>
        </w:rPr>
        <w:t xml:space="preserve">d out the value of tax deductions that may be available to you, contact BMT Tax Deduction on 1300728726. You may also be interested in their online Tax Deduction calculator, which you can find at </w:t>
      </w:r>
      <w:hyperlink r:id="rId14" w:history="1">
        <w:r w:rsidR="003E6612" w:rsidRPr="007C68C1">
          <w:rPr>
            <w:rStyle w:val="Hyperlink"/>
            <w:rFonts w:ascii="Arial" w:hAnsi="Arial" w:cs="Arial"/>
            <w:sz w:val="20"/>
            <w:szCs w:val="20"/>
          </w:rPr>
          <w:t>www.bmtqs.com.au/tax-depreciation-calculator</w:t>
        </w:r>
      </w:hyperlink>
      <w:r w:rsidR="003E6612">
        <w:rPr>
          <w:rFonts w:ascii="Arial" w:hAnsi="Arial" w:cs="Arial"/>
          <w:sz w:val="20"/>
          <w:szCs w:val="20"/>
        </w:rPr>
        <w:t xml:space="preserve"> </w:t>
      </w:r>
    </w:p>
    <w:p w14:paraId="3D304424" w14:textId="77777777" w:rsidR="00135E2D" w:rsidRDefault="00135E2D" w:rsidP="003E6612">
      <w:pPr>
        <w:jc w:val="both"/>
        <w:rPr>
          <w:rFonts w:ascii="Arial" w:hAnsi="Arial" w:cs="Arial"/>
          <w:sz w:val="20"/>
          <w:szCs w:val="20"/>
        </w:rPr>
      </w:pPr>
    </w:p>
    <w:p w14:paraId="2FC89C90" w14:textId="17E98F87" w:rsidR="0008767A" w:rsidRDefault="000F5E4D">
      <w:pPr>
        <w:rPr>
          <w:rFonts w:ascii="Arial" w:hAnsi="Arial" w:cs="Arial"/>
          <w:sz w:val="20"/>
          <w:szCs w:val="20"/>
        </w:rPr>
      </w:pPr>
      <w:r>
        <w:rPr>
          <w:noProof/>
        </w:rPr>
        <mc:AlternateContent>
          <mc:Choice Requires="wps">
            <w:drawing>
              <wp:anchor distT="0" distB="0" distL="114300" distR="114300" simplePos="0" relativeHeight="251716608" behindDoc="0" locked="0" layoutInCell="1" allowOverlap="1" wp14:anchorId="59EF2746" wp14:editId="3FEFA038">
                <wp:simplePos x="0" y="0"/>
                <wp:positionH relativeFrom="column">
                  <wp:posOffset>-114300</wp:posOffset>
                </wp:positionH>
                <wp:positionV relativeFrom="paragraph">
                  <wp:posOffset>69850</wp:posOffset>
                </wp:positionV>
                <wp:extent cx="2238375" cy="500380"/>
                <wp:effectExtent l="0" t="0" r="0" b="7620"/>
                <wp:wrapSquare wrapText="bothSides"/>
                <wp:docPr id="1" name="Text Box 1"/>
                <wp:cNvGraphicFramePr/>
                <a:graphic xmlns:a="http://schemas.openxmlformats.org/drawingml/2006/main">
                  <a:graphicData uri="http://schemas.microsoft.com/office/word/2010/wordprocessingShape">
                    <wps:wsp>
                      <wps:cNvSpPr txBox="1"/>
                      <wps:spPr>
                        <a:xfrm>
                          <a:off x="0" y="0"/>
                          <a:ext cx="2238375" cy="500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B97B381" w14:textId="537D83DE" w:rsidR="000F5E4D" w:rsidRDefault="000F5E4D" w:rsidP="000F5E4D">
                            <w:pPr>
                              <w:jc w:val="center"/>
                              <w:rPr>
                                <w:rFonts w:ascii="Arial" w:hAnsi="Arial" w:cs="Arial"/>
                                <w:color w:val="FFFFFF" w:themeColor="background1"/>
                                <w:sz w:val="28"/>
                                <w:szCs w:val="28"/>
                              </w:rPr>
                            </w:pPr>
                            <w:r>
                              <w:rPr>
                                <w:rFonts w:ascii="Arial" w:hAnsi="Arial" w:cs="Arial"/>
                                <w:color w:val="FFFFFF" w:themeColor="background1"/>
                                <w:sz w:val="28"/>
                                <w:szCs w:val="28"/>
                              </w:rPr>
                              <w:t>We look forward to wor</w:t>
                            </w:r>
                            <w:r w:rsidR="00135E2D">
                              <w:rPr>
                                <w:rFonts w:ascii="Arial" w:hAnsi="Arial" w:cs="Arial"/>
                                <w:color w:val="FFFFFF" w:themeColor="background1"/>
                                <w:sz w:val="28"/>
                                <w:szCs w:val="28"/>
                              </w:rPr>
                              <w:t>k</w:t>
                            </w:r>
                            <w:r>
                              <w:rPr>
                                <w:rFonts w:ascii="Arial" w:hAnsi="Arial" w:cs="Arial"/>
                                <w:color w:val="FFFFFF" w:themeColor="background1"/>
                                <w:sz w:val="28"/>
                                <w:szCs w:val="28"/>
                              </w:rPr>
                              <w:t xml:space="preserve">ing </w:t>
                            </w:r>
                          </w:p>
                          <w:p w14:paraId="7E0B26C6" w14:textId="65CE3986" w:rsidR="00C16A2B" w:rsidRPr="004747FE" w:rsidRDefault="000F5E4D" w:rsidP="000F5E4D">
                            <w:pPr>
                              <w:jc w:val="center"/>
                              <w:rPr>
                                <w:rFonts w:ascii="Arial" w:hAnsi="Arial" w:cs="Arial"/>
                                <w:color w:val="FFFFFF" w:themeColor="background1"/>
                                <w:sz w:val="28"/>
                                <w:szCs w:val="28"/>
                              </w:rPr>
                            </w:pPr>
                            <w:r>
                              <w:rPr>
                                <w:rFonts w:ascii="Arial" w:hAnsi="Arial" w:cs="Arial"/>
                                <w:color w:val="FFFFFF" w:themeColor="background1"/>
                                <w:sz w:val="28"/>
                                <w:szCs w:val="28"/>
                              </w:rPr>
                              <w:t>with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EF2746" id="Text Box 1" o:spid="_x0000_s1039" type="#_x0000_t202" style="position:absolute;margin-left:-9pt;margin-top:5.5pt;width:176.25pt;height:39.4pt;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" filled="f" stroked="f">
                <v:textbox style="mso-fit-shape-to-text:t">
                  <w:txbxContent>
                    <w:p w14:paraId="5B97B381" w14:textId="537D83DE" w:rsidR="000F5E4D" w:rsidRDefault="000F5E4D" w:rsidP="000F5E4D">
                      <w:pPr>
                        <w:jc w:val="center"/>
                        <w:rPr>
                          <w:rFonts w:ascii="Arial" w:hAnsi="Arial" w:cs="Arial"/>
                          <w:color w:val="FFFFFF" w:themeColor="background1"/>
                          <w:sz w:val="28"/>
                          <w:szCs w:val="28"/>
                        </w:rPr>
                      </w:pPr>
                      <w:r>
                        <w:rPr>
                          <w:rFonts w:ascii="Arial" w:hAnsi="Arial" w:cs="Arial"/>
                          <w:color w:val="FFFFFF" w:themeColor="background1"/>
                          <w:sz w:val="28"/>
                          <w:szCs w:val="28"/>
                        </w:rPr>
                        <w:t>We look forward to wor</w:t>
                      </w:r>
                      <w:r w:rsidR="00135E2D">
                        <w:rPr>
                          <w:rFonts w:ascii="Arial" w:hAnsi="Arial" w:cs="Arial"/>
                          <w:color w:val="FFFFFF" w:themeColor="background1"/>
                          <w:sz w:val="28"/>
                          <w:szCs w:val="28"/>
                        </w:rPr>
                        <w:t>k</w:t>
                      </w:r>
                      <w:r>
                        <w:rPr>
                          <w:rFonts w:ascii="Arial" w:hAnsi="Arial" w:cs="Arial"/>
                          <w:color w:val="FFFFFF" w:themeColor="background1"/>
                          <w:sz w:val="28"/>
                          <w:szCs w:val="28"/>
                        </w:rPr>
                        <w:t xml:space="preserve">ing </w:t>
                      </w:r>
                    </w:p>
                    <w:p w14:paraId="7E0B26C6" w14:textId="65CE3986" w:rsidR="00C16A2B" w:rsidRPr="004747FE" w:rsidRDefault="000F5E4D" w:rsidP="000F5E4D">
                      <w:pPr>
                        <w:jc w:val="center"/>
                        <w:rPr>
                          <w:rFonts w:ascii="Arial" w:hAnsi="Arial" w:cs="Arial"/>
                          <w:color w:val="FFFFFF" w:themeColor="background1"/>
                          <w:sz w:val="28"/>
                          <w:szCs w:val="28"/>
                        </w:rPr>
                      </w:pPr>
                      <w:r>
                        <w:rPr>
                          <w:rFonts w:ascii="Arial" w:hAnsi="Arial" w:cs="Arial"/>
                          <w:color w:val="FFFFFF" w:themeColor="background1"/>
                          <w:sz w:val="28"/>
                          <w:szCs w:val="28"/>
                        </w:rPr>
                        <w:t>with you</w:t>
                      </w:r>
                    </w:p>
                  </w:txbxContent>
                </v:textbox>
                <w10:wrap type="square"/>
              </v:shape>
            </w:pict>
          </mc:Fallback>
        </mc:AlternateContent>
      </w:r>
      <w:r w:rsidR="003E6612">
        <w:rPr>
          <w:rFonts w:ascii="Times New Roman" w:hAnsi="Times New Roman" w:cs="Times New Roman"/>
          <w:noProof/>
          <w:sz w:val="96"/>
          <w:szCs w:val="96"/>
          <w:lang w:val="en-US"/>
        </w:rPr>
        <mc:AlternateContent>
          <mc:Choice Requires="wps">
            <w:drawing>
              <wp:anchor distT="0" distB="0" distL="114300" distR="114300" simplePos="0" relativeHeight="251714560" behindDoc="0" locked="0" layoutInCell="1" allowOverlap="1" wp14:anchorId="259B65FB" wp14:editId="42F7539B">
                <wp:simplePos x="0" y="0"/>
                <wp:positionH relativeFrom="column">
                  <wp:posOffset>-342900</wp:posOffset>
                </wp:positionH>
                <wp:positionV relativeFrom="paragraph">
                  <wp:posOffset>69850</wp:posOffset>
                </wp:positionV>
                <wp:extent cx="2743200" cy="571500"/>
                <wp:effectExtent l="50800" t="25400" r="76200" b="114300"/>
                <wp:wrapThrough wrapText="bothSides">
                  <wp:wrapPolygon edited="0">
                    <wp:start x="-400" y="-960"/>
                    <wp:lineTo x="-400" y="24960"/>
                    <wp:lineTo x="22000" y="24960"/>
                    <wp:lineTo x="22000" y="-960"/>
                    <wp:lineTo x="-400" y="-960"/>
                  </wp:wrapPolygon>
                </wp:wrapThrough>
                <wp:docPr id="30" name="Rectangle 30"/>
                <wp:cNvGraphicFramePr/>
                <a:graphic xmlns:a="http://schemas.openxmlformats.org/drawingml/2006/main">
                  <a:graphicData uri="http://schemas.microsoft.com/office/word/2010/wordprocessingShape">
                    <wps:wsp>
                      <wps:cNvSpPr/>
                      <wps:spPr>
                        <a:xfrm>
                          <a:off x="0" y="0"/>
                          <a:ext cx="2743200" cy="571500"/>
                        </a:xfrm>
                        <a:prstGeom prst="rect">
                          <a:avLst/>
                        </a:prstGeom>
                        <a:solidFill>
                          <a:srgbClr val="CD42A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0" o:spid="_x0000_s1026" style="position:absolute;margin-left:-26.95pt;margin-top:5.5pt;width:3in;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" fillcolor="#cd42a0" strokecolor="#4579b8 [3044]">
                <v:shadow on="t" opacity="22937f" mv:blur="40000f" origin=",.5" offset="0,23000emu"/>
                <w10:wrap type="through"/>
              </v:rect>
            </w:pict>
          </mc:Fallback>
        </mc:AlternateContent>
      </w:r>
    </w:p>
    <w:p w14:paraId="41D30621" w14:textId="7FA36907" w:rsidR="0008767A" w:rsidRDefault="0008767A">
      <w:pPr>
        <w:rPr>
          <w:rFonts w:ascii="Arial" w:hAnsi="Arial" w:cs="Arial"/>
          <w:sz w:val="20"/>
          <w:szCs w:val="20"/>
        </w:rPr>
      </w:pPr>
    </w:p>
    <w:p w14:paraId="579EF9E7" w14:textId="77777777" w:rsidR="0008767A" w:rsidRDefault="0008767A">
      <w:pPr>
        <w:rPr>
          <w:rFonts w:ascii="Arial" w:hAnsi="Arial" w:cs="Arial"/>
          <w:sz w:val="20"/>
          <w:szCs w:val="20"/>
        </w:rPr>
      </w:pPr>
    </w:p>
    <w:p w14:paraId="08E5EB90" w14:textId="0E59D0BF" w:rsidR="0008767A" w:rsidRDefault="0008767A">
      <w:pPr>
        <w:rPr>
          <w:rFonts w:ascii="Arial" w:hAnsi="Arial" w:cs="Arial"/>
          <w:sz w:val="20"/>
          <w:szCs w:val="20"/>
        </w:rPr>
      </w:pPr>
    </w:p>
    <w:p w14:paraId="6B6EE7EA" w14:textId="77777777" w:rsidR="002C7287" w:rsidRDefault="002C7287">
      <w:pPr>
        <w:rPr>
          <w:rFonts w:ascii="Arial" w:hAnsi="Arial" w:cs="Arial"/>
          <w:sz w:val="20"/>
          <w:szCs w:val="20"/>
        </w:rPr>
      </w:pPr>
    </w:p>
    <w:p w14:paraId="553774EB" w14:textId="16F28289" w:rsidR="003E6612" w:rsidRDefault="003E6612" w:rsidP="002C7287">
      <w:pPr>
        <w:jc w:val="both"/>
        <w:rPr>
          <w:rFonts w:ascii="Arial" w:hAnsi="Arial" w:cs="Arial"/>
          <w:sz w:val="20"/>
          <w:szCs w:val="20"/>
        </w:rPr>
      </w:pPr>
      <w:r>
        <w:rPr>
          <w:rFonts w:ascii="Arial" w:hAnsi="Arial" w:cs="Arial"/>
          <w:sz w:val="20"/>
          <w:szCs w:val="20"/>
        </w:rPr>
        <w:t>We look forward to working with you! We understand you will want to interview a number of agencies when searching for the</w:t>
      </w:r>
      <w:r w:rsidR="002C7287">
        <w:rPr>
          <w:rFonts w:ascii="Arial" w:hAnsi="Arial" w:cs="Arial"/>
          <w:sz w:val="20"/>
          <w:szCs w:val="20"/>
        </w:rPr>
        <w:t xml:space="preserve"> right property manager for you</w:t>
      </w:r>
      <w:r>
        <w:rPr>
          <w:rFonts w:ascii="Arial" w:hAnsi="Arial" w:cs="Arial"/>
          <w:sz w:val="20"/>
          <w:szCs w:val="20"/>
        </w:rPr>
        <w:t xml:space="preserve">. We encourage you to compare our pricing </w:t>
      </w:r>
      <w:r w:rsidR="002C7287">
        <w:rPr>
          <w:rFonts w:ascii="Arial" w:hAnsi="Arial" w:cs="Arial"/>
          <w:sz w:val="20"/>
          <w:szCs w:val="20"/>
        </w:rPr>
        <w:t>and service, which has been fully outlined in this booklet. As you can see from the figures below, whilst other agencies may quote a lower commission rate</w:t>
      </w:r>
      <w:r w:rsidR="001A5026">
        <w:rPr>
          <w:rFonts w:ascii="Arial" w:hAnsi="Arial" w:cs="Arial"/>
          <w:sz w:val="20"/>
          <w:szCs w:val="20"/>
        </w:rPr>
        <w:t>s</w:t>
      </w:r>
      <w:r w:rsidR="002C7287">
        <w:rPr>
          <w:rFonts w:ascii="Arial" w:hAnsi="Arial" w:cs="Arial"/>
          <w:sz w:val="20"/>
          <w:szCs w:val="20"/>
        </w:rPr>
        <w:t xml:space="preserve">, the fees that are then charged to cover this reduction can result in a higher cost to you, the landlord. If you have any questions about our pricing or the services we offer, please don’t hesitate to contact us. You can also find out more information about us on our website: </w:t>
      </w:r>
    </w:p>
    <w:p w14:paraId="45712FF9" w14:textId="77777777" w:rsidR="00DB3D95" w:rsidRDefault="00DB3D95" w:rsidP="002C7287">
      <w:pPr>
        <w:jc w:val="both"/>
        <w:rPr>
          <w:rFonts w:ascii="Arial" w:hAnsi="Arial" w:cs="Arial"/>
          <w:sz w:val="20"/>
          <w:szCs w:val="20"/>
        </w:rPr>
      </w:pPr>
    </w:p>
    <w:p w14:paraId="4CA13D01" w14:textId="777C70A0" w:rsidR="002C7287" w:rsidRDefault="007E31F9" w:rsidP="000F5E4D">
      <w:pPr>
        <w:jc w:val="both"/>
        <w:rPr>
          <w:rFonts w:ascii="Arial" w:hAnsi="Arial" w:cs="Arial"/>
          <w:sz w:val="20"/>
          <w:szCs w:val="20"/>
        </w:rPr>
      </w:pPr>
      <w:hyperlink r:id="rId15" w:history="1">
        <w:r w:rsidR="002C7287" w:rsidRPr="007C68C1">
          <w:rPr>
            <w:rStyle w:val="Hyperlink"/>
            <w:rFonts w:ascii="Arial" w:hAnsi="Arial" w:cs="Arial"/>
            <w:sz w:val="20"/>
            <w:szCs w:val="20"/>
          </w:rPr>
          <w:t>www.realestategc.com.au</w:t>
        </w:r>
      </w:hyperlink>
      <w:r w:rsidR="002C7287">
        <w:rPr>
          <w:rFonts w:ascii="Arial" w:hAnsi="Arial" w:cs="Arial"/>
          <w:sz w:val="20"/>
          <w:szCs w:val="20"/>
        </w:rPr>
        <w:t xml:space="preserve"> </w:t>
      </w:r>
    </w:p>
    <w:p w14:paraId="03698144" w14:textId="1A71B87E" w:rsidR="00135E2D" w:rsidRDefault="002C7287">
      <w:pPr>
        <w:rPr>
          <w:rFonts w:ascii="Arial" w:hAnsi="Arial" w:cs="Arial"/>
          <w:sz w:val="20"/>
          <w:szCs w:val="20"/>
        </w:rPr>
      </w:pPr>
      <w:r>
        <w:rPr>
          <w:rFonts w:ascii="Arial" w:hAnsi="Arial" w:cs="Arial"/>
          <w:sz w:val="20"/>
          <w:szCs w:val="20"/>
        </w:rPr>
        <w:t>Thank you for your time. We are looking forward to working with you in the near future</w:t>
      </w:r>
    </w:p>
    <w:p w14:paraId="4D6EC2D4" w14:textId="19B2E7AB" w:rsidR="00135E2D" w:rsidRDefault="00135E2D">
      <w:pPr>
        <w:rPr>
          <w:rFonts w:ascii="Arial" w:hAnsi="Arial" w:cs="Arial"/>
          <w:sz w:val="20"/>
          <w:szCs w:val="20"/>
        </w:rPr>
      </w:pPr>
    </w:p>
    <w:p w14:paraId="68272551" w14:textId="77777777" w:rsidR="00135E2D" w:rsidRDefault="00135E2D">
      <w:pPr>
        <w:rPr>
          <w:rFonts w:ascii="Arial" w:hAnsi="Arial" w:cs="Arial"/>
          <w:sz w:val="20"/>
          <w:szCs w:val="20"/>
        </w:rPr>
      </w:pPr>
    </w:p>
    <w:p w14:paraId="0D018B5C" w14:textId="4DBA3384" w:rsidR="00135E2D" w:rsidRDefault="00135E2D">
      <w:pPr>
        <w:rPr>
          <w:rFonts w:ascii="Arial" w:hAnsi="Arial" w:cs="Arial"/>
          <w:sz w:val="20"/>
          <w:szCs w:val="20"/>
        </w:rPr>
      </w:pPr>
    </w:p>
    <w:p w14:paraId="721F6BCF" w14:textId="7EEB8B7D" w:rsidR="00135E2D" w:rsidRDefault="00BD413F">
      <w:pPr>
        <w:rPr>
          <w:rFonts w:ascii="Arial" w:hAnsi="Arial" w:cs="Arial"/>
          <w:sz w:val="20"/>
          <w:szCs w:val="20"/>
        </w:rPr>
      </w:pPr>
      <w:r>
        <w:rPr>
          <w:noProof/>
        </w:rPr>
        <mc:AlternateContent>
          <mc:Choice Requires="wps">
            <w:drawing>
              <wp:anchor distT="0" distB="0" distL="114300" distR="114300" simplePos="0" relativeHeight="251656189" behindDoc="0" locked="0" layoutInCell="1" allowOverlap="1" wp14:anchorId="409AE80F" wp14:editId="263D1FED">
                <wp:simplePos x="0" y="0"/>
                <wp:positionH relativeFrom="column">
                  <wp:posOffset>156210</wp:posOffset>
                </wp:positionH>
                <wp:positionV relativeFrom="paragraph">
                  <wp:posOffset>-60960</wp:posOffset>
                </wp:positionV>
                <wp:extent cx="1704975" cy="500380"/>
                <wp:effectExtent l="0" t="0" r="0" b="7620"/>
                <wp:wrapSquare wrapText="bothSides"/>
                <wp:docPr id="31" name="Text Box 31"/>
                <wp:cNvGraphicFramePr/>
                <a:graphic xmlns:a="http://schemas.openxmlformats.org/drawingml/2006/main">
                  <a:graphicData uri="http://schemas.microsoft.com/office/word/2010/wordprocessingShape">
                    <wps:wsp>
                      <wps:cNvSpPr txBox="1"/>
                      <wps:spPr>
                        <a:xfrm>
                          <a:off x="0" y="0"/>
                          <a:ext cx="1704975" cy="500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9B6138D" w14:textId="6C94E111" w:rsidR="000F5E4D" w:rsidRDefault="000F5E4D" w:rsidP="000F5E4D">
                            <w:pPr>
                              <w:jc w:val="center"/>
                              <w:rPr>
                                <w:rFonts w:ascii="Arial" w:hAnsi="Arial" w:cs="Arial"/>
                                <w:color w:val="FFFFFF" w:themeColor="background1"/>
                                <w:sz w:val="28"/>
                                <w:szCs w:val="28"/>
                              </w:rPr>
                            </w:pPr>
                            <w:r w:rsidRPr="000F5E4D">
                              <w:rPr>
                                <w:rFonts w:ascii="Arial" w:hAnsi="Arial" w:cs="Arial"/>
                                <w:color w:val="FFFFFF" w:themeColor="background1"/>
                                <w:sz w:val="28"/>
                                <w:szCs w:val="28"/>
                              </w:rPr>
                              <w:t xml:space="preserve">Cost Comparison </w:t>
                            </w:r>
                            <w:r>
                              <w:rPr>
                                <w:rFonts w:ascii="Arial" w:hAnsi="Arial" w:cs="Arial"/>
                                <w:color w:val="FFFFFF" w:themeColor="background1"/>
                                <w:sz w:val="28"/>
                                <w:szCs w:val="28"/>
                              </w:rPr>
                              <w:t>–</w:t>
                            </w:r>
                          </w:p>
                          <w:p w14:paraId="109AE499" w14:textId="268B3466" w:rsidR="000F5E4D" w:rsidRPr="00221DEC" w:rsidRDefault="000F5E4D" w:rsidP="000F5E4D">
                            <w:pPr>
                              <w:jc w:val="center"/>
                              <w:rPr>
                                <w:rFonts w:ascii="Arial" w:hAnsi="Arial" w:cs="Arial"/>
                                <w:color w:val="FFFFFF" w:themeColor="background1"/>
                                <w:sz w:val="28"/>
                                <w:szCs w:val="28"/>
                              </w:rPr>
                            </w:pPr>
                            <w:r w:rsidRPr="000F5E4D">
                              <w:rPr>
                                <w:rFonts w:ascii="Arial" w:hAnsi="Arial" w:cs="Arial"/>
                                <w:color w:val="FFFFFF" w:themeColor="background1"/>
                                <w:sz w:val="28"/>
                                <w:szCs w:val="28"/>
                              </w:rPr>
                              <w:t>$500 per week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9AE80F" id="Text Box 31" o:spid="_x0000_s1040" type="#_x0000_t202" style="position:absolute;margin-left:12.3pt;margin-top:-4.8pt;width:134.25pt;height:39.4pt;z-index:25165618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" filled="f" stroked="f">
                <v:textbox style="mso-fit-shape-to-text:t">
                  <w:txbxContent>
                    <w:p w14:paraId="79B6138D" w14:textId="6C94E111" w:rsidR="000F5E4D" w:rsidRDefault="000F5E4D" w:rsidP="000F5E4D">
                      <w:pPr>
                        <w:jc w:val="center"/>
                        <w:rPr>
                          <w:rFonts w:ascii="Arial" w:hAnsi="Arial" w:cs="Arial"/>
                          <w:color w:val="FFFFFF" w:themeColor="background1"/>
                          <w:sz w:val="28"/>
                          <w:szCs w:val="28"/>
                        </w:rPr>
                      </w:pPr>
                      <w:r w:rsidRPr="000F5E4D">
                        <w:rPr>
                          <w:rFonts w:ascii="Arial" w:hAnsi="Arial" w:cs="Arial"/>
                          <w:color w:val="FFFFFF" w:themeColor="background1"/>
                          <w:sz w:val="28"/>
                          <w:szCs w:val="28"/>
                        </w:rPr>
                        <w:t xml:space="preserve">Cost Comparison </w:t>
                      </w:r>
                      <w:r>
                        <w:rPr>
                          <w:rFonts w:ascii="Arial" w:hAnsi="Arial" w:cs="Arial"/>
                          <w:color w:val="FFFFFF" w:themeColor="background1"/>
                          <w:sz w:val="28"/>
                          <w:szCs w:val="28"/>
                        </w:rPr>
                        <w:t>–</w:t>
                      </w:r>
                    </w:p>
                    <w:p w14:paraId="109AE499" w14:textId="268B3466" w:rsidR="000F5E4D" w:rsidRPr="00221DEC" w:rsidRDefault="000F5E4D" w:rsidP="000F5E4D">
                      <w:pPr>
                        <w:jc w:val="center"/>
                        <w:rPr>
                          <w:rFonts w:ascii="Arial" w:hAnsi="Arial" w:cs="Arial"/>
                          <w:color w:val="FFFFFF" w:themeColor="background1"/>
                          <w:sz w:val="28"/>
                          <w:szCs w:val="28"/>
                        </w:rPr>
                      </w:pPr>
                      <w:r w:rsidRPr="000F5E4D">
                        <w:rPr>
                          <w:rFonts w:ascii="Arial" w:hAnsi="Arial" w:cs="Arial"/>
                          <w:color w:val="FFFFFF" w:themeColor="background1"/>
                          <w:sz w:val="28"/>
                          <w:szCs w:val="28"/>
                        </w:rPr>
                        <w:t>$500 per week</w:t>
                      </w:r>
                    </w:p>
                  </w:txbxContent>
                </v:textbox>
                <w10:wrap type="square"/>
              </v:shape>
            </w:pict>
          </mc:Fallback>
        </mc:AlternateContent>
      </w:r>
      <w:r>
        <w:rPr>
          <w:rFonts w:ascii="Times New Roman" w:hAnsi="Times New Roman" w:cs="Times New Roman"/>
          <w:noProof/>
          <w:sz w:val="96"/>
          <w:szCs w:val="96"/>
          <w:lang w:val="en-US"/>
        </w:rPr>
        <mc:AlternateContent>
          <mc:Choice Requires="wps">
            <w:drawing>
              <wp:anchor distT="0" distB="0" distL="114300" distR="114300" simplePos="0" relativeHeight="251655164" behindDoc="0" locked="0" layoutInCell="1" allowOverlap="1" wp14:anchorId="5785253F" wp14:editId="4ADA1ABE">
                <wp:simplePos x="0" y="0"/>
                <wp:positionH relativeFrom="column">
                  <wp:posOffset>-342900</wp:posOffset>
                </wp:positionH>
                <wp:positionV relativeFrom="paragraph">
                  <wp:posOffset>-139065</wp:posOffset>
                </wp:positionV>
                <wp:extent cx="2743200" cy="571500"/>
                <wp:effectExtent l="50800" t="25400" r="76200" b="114300"/>
                <wp:wrapThrough wrapText="bothSides">
                  <wp:wrapPolygon edited="0">
                    <wp:start x="-400" y="-960"/>
                    <wp:lineTo x="-400" y="24960"/>
                    <wp:lineTo x="22000" y="24960"/>
                    <wp:lineTo x="22000" y="-960"/>
                    <wp:lineTo x="-400" y="-960"/>
                  </wp:wrapPolygon>
                </wp:wrapThrough>
                <wp:docPr id="32" name="Rectangle 32"/>
                <wp:cNvGraphicFramePr/>
                <a:graphic xmlns:a="http://schemas.openxmlformats.org/drawingml/2006/main">
                  <a:graphicData uri="http://schemas.microsoft.com/office/word/2010/wordprocessingShape">
                    <wps:wsp>
                      <wps:cNvSpPr/>
                      <wps:spPr>
                        <a:xfrm>
                          <a:off x="0" y="0"/>
                          <a:ext cx="2743200" cy="571500"/>
                        </a:xfrm>
                        <a:prstGeom prst="rect">
                          <a:avLst/>
                        </a:prstGeom>
                        <a:solidFill>
                          <a:srgbClr val="CD42A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EB430" id="Rectangle 32" o:spid="_x0000_s1026" style="position:absolute;margin-left:-27pt;margin-top:-10.95pt;width:3in;height:4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" fillcolor="#cd42a0" strokecolor="#4579b8 [3044]">
                <v:shadow on="t" color="black" opacity="22937f" origin=",.5" offset="0,.63889mm"/>
                <w10:wrap type="through"/>
              </v:rect>
            </w:pict>
          </mc:Fallback>
        </mc:AlternateContent>
      </w:r>
    </w:p>
    <w:p w14:paraId="22A4EAA3" w14:textId="645175B0" w:rsidR="00135E2D" w:rsidRDefault="00135E2D">
      <w:pPr>
        <w:rPr>
          <w:rFonts w:ascii="Arial" w:hAnsi="Arial" w:cs="Arial"/>
          <w:sz w:val="20"/>
          <w:szCs w:val="20"/>
        </w:rPr>
      </w:pPr>
    </w:p>
    <w:p w14:paraId="7FD5AD23" w14:textId="77777777" w:rsidR="0008767A" w:rsidRDefault="0008767A">
      <w:pPr>
        <w:rPr>
          <w:rFonts w:ascii="Arial" w:hAnsi="Arial" w:cs="Arial"/>
          <w:sz w:val="20"/>
          <w:szCs w:val="20"/>
        </w:rPr>
      </w:pPr>
    </w:p>
    <w:p w14:paraId="06CDD83E" w14:textId="3141CFA6" w:rsidR="000F5E4D" w:rsidRDefault="000F5E4D">
      <w:pPr>
        <w:rPr>
          <w:rFonts w:ascii="Arial" w:hAnsi="Arial" w:cs="Arial"/>
          <w:sz w:val="20"/>
          <w:szCs w:val="20"/>
        </w:rPr>
      </w:pPr>
    </w:p>
    <w:p w14:paraId="1E6B8445" w14:textId="77777777" w:rsidR="000F5E4D" w:rsidRDefault="000F5E4D">
      <w:pPr>
        <w:rPr>
          <w:rFonts w:ascii="Arial" w:hAnsi="Arial" w:cs="Arial"/>
          <w:sz w:val="20"/>
          <w:szCs w:val="20"/>
        </w:rPr>
      </w:pPr>
    </w:p>
    <w:p w14:paraId="1DBE0F41" w14:textId="77777777" w:rsidR="000F5E4D" w:rsidRDefault="000F5E4D">
      <w:pPr>
        <w:rPr>
          <w:rFonts w:ascii="Arial" w:hAnsi="Arial" w:cs="Arial"/>
          <w:sz w:val="20"/>
          <w:szCs w:val="20"/>
        </w:rPr>
      </w:pPr>
    </w:p>
    <w:p w14:paraId="44FD41A6" w14:textId="6716CCE7" w:rsidR="002C7287" w:rsidRDefault="002C7287">
      <w:pPr>
        <w:rPr>
          <w:rFonts w:ascii="Arial" w:hAnsi="Arial" w:cs="Arial"/>
          <w:sz w:val="28"/>
          <w:szCs w:val="28"/>
        </w:rPr>
      </w:pPr>
      <w:r w:rsidRPr="00BD413F">
        <w:rPr>
          <w:rFonts w:ascii="Arial" w:hAnsi="Arial" w:cs="Arial"/>
          <w:sz w:val="28"/>
          <w:szCs w:val="28"/>
        </w:rPr>
        <w:t xml:space="preserve">Here is a comparison of some other agents in the area: </w:t>
      </w:r>
    </w:p>
    <w:tbl>
      <w:tblPr>
        <w:tblStyle w:val="TableGrid"/>
        <w:tblpPr w:leftFromText="180" w:rightFromText="180" w:vertAnchor="text" w:horzAnchor="margin" w:tblpXSpec="center" w:tblpY="406"/>
        <w:tblW w:w="10456" w:type="dxa"/>
        <w:tblLook w:val="04A0" w:firstRow="1" w:lastRow="0" w:firstColumn="1" w:lastColumn="0" w:noHBand="0" w:noVBand="1"/>
      </w:tblPr>
      <w:tblGrid>
        <w:gridCol w:w="2694"/>
        <w:gridCol w:w="3935"/>
        <w:gridCol w:w="3827"/>
      </w:tblGrid>
      <w:tr w:rsidR="00BD413F" w14:paraId="42954E42" w14:textId="77777777" w:rsidTr="00BD413F">
        <w:tc>
          <w:tcPr>
            <w:tcW w:w="2694" w:type="dxa"/>
          </w:tcPr>
          <w:p w14:paraId="60C0DA90" w14:textId="77777777" w:rsidR="00BD413F" w:rsidRPr="00C16A2B" w:rsidRDefault="00BD413F" w:rsidP="00BD413F">
            <w:pPr>
              <w:rPr>
                <w:rFonts w:ascii="Arial" w:hAnsi="Arial" w:cs="Arial"/>
                <w:sz w:val="20"/>
                <w:szCs w:val="20"/>
              </w:rPr>
            </w:pPr>
          </w:p>
        </w:tc>
        <w:tc>
          <w:tcPr>
            <w:tcW w:w="3935" w:type="dxa"/>
          </w:tcPr>
          <w:p w14:paraId="618DBBB9" w14:textId="77777777" w:rsidR="00BD413F" w:rsidRPr="00C16A2B" w:rsidRDefault="00BD413F" w:rsidP="00BD413F">
            <w:pPr>
              <w:jc w:val="center"/>
              <w:rPr>
                <w:rFonts w:ascii="Arial" w:hAnsi="Arial" w:cs="Arial"/>
                <w:b/>
                <w:sz w:val="20"/>
                <w:szCs w:val="20"/>
              </w:rPr>
            </w:pPr>
            <w:r w:rsidRPr="00C16A2B">
              <w:rPr>
                <w:rFonts w:ascii="Arial" w:hAnsi="Arial" w:cs="Arial"/>
                <w:b/>
                <w:sz w:val="20"/>
                <w:szCs w:val="20"/>
              </w:rPr>
              <w:t>Our Fees and Charges</w:t>
            </w:r>
          </w:p>
        </w:tc>
        <w:tc>
          <w:tcPr>
            <w:tcW w:w="3827" w:type="dxa"/>
          </w:tcPr>
          <w:p w14:paraId="15679A40" w14:textId="77777777" w:rsidR="00BD413F" w:rsidRPr="00C16A2B" w:rsidRDefault="00BD413F" w:rsidP="00BD413F">
            <w:pPr>
              <w:jc w:val="center"/>
              <w:rPr>
                <w:rFonts w:ascii="Arial" w:hAnsi="Arial" w:cs="Arial"/>
                <w:b/>
                <w:sz w:val="20"/>
                <w:szCs w:val="20"/>
              </w:rPr>
            </w:pPr>
            <w:r w:rsidRPr="00C16A2B">
              <w:rPr>
                <w:rFonts w:ascii="Arial" w:hAnsi="Arial" w:cs="Arial"/>
                <w:b/>
                <w:sz w:val="20"/>
                <w:szCs w:val="20"/>
              </w:rPr>
              <w:t>Comparison Agent</w:t>
            </w:r>
          </w:p>
        </w:tc>
      </w:tr>
      <w:tr w:rsidR="00BD413F" w14:paraId="7AE174C3" w14:textId="77777777" w:rsidTr="00BD413F">
        <w:tc>
          <w:tcPr>
            <w:tcW w:w="2694" w:type="dxa"/>
          </w:tcPr>
          <w:p w14:paraId="74E81EFA" w14:textId="77777777" w:rsidR="00BD413F" w:rsidRPr="00C16A2B" w:rsidRDefault="00BD413F" w:rsidP="00BD413F">
            <w:pPr>
              <w:rPr>
                <w:rFonts w:ascii="Arial" w:hAnsi="Arial" w:cs="Arial"/>
                <w:sz w:val="20"/>
                <w:szCs w:val="20"/>
              </w:rPr>
            </w:pPr>
            <w:r w:rsidRPr="00C16A2B">
              <w:rPr>
                <w:rFonts w:ascii="Arial" w:hAnsi="Arial" w:cs="Arial"/>
                <w:sz w:val="20"/>
                <w:szCs w:val="20"/>
              </w:rPr>
              <w:t>Letting Fees</w:t>
            </w:r>
          </w:p>
        </w:tc>
        <w:tc>
          <w:tcPr>
            <w:tcW w:w="3935" w:type="dxa"/>
          </w:tcPr>
          <w:p w14:paraId="07F95755" w14:textId="77777777" w:rsidR="00BD413F" w:rsidRPr="00C16A2B" w:rsidRDefault="00BD413F" w:rsidP="00BD413F">
            <w:pPr>
              <w:jc w:val="center"/>
              <w:rPr>
                <w:rFonts w:ascii="Arial" w:hAnsi="Arial" w:cs="Arial"/>
                <w:sz w:val="20"/>
                <w:szCs w:val="20"/>
              </w:rPr>
            </w:pPr>
            <w:r>
              <w:rPr>
                <w:rFonts w:ascii="Arial" w:hAnsi="Arial" w:cs="Arial"/>
                <w:sz w:val="20"/>
                <w:szCs w:val="20"/>
              </w:rPr>
              <w:t>First Weeks Rent – new tenants only</w:t>
            </w:r>
          </w:p>
        </w:tc>
        <w:tc>
          <w:tcPr>
            <w:tcW w:w="3827" w:type="dxa"/>
          </w:tcPr>
          <w:p w14:paraId="03980AC2" w14:textId="77777777" w:rsidR="00BD413F" w:rsidRPr="00C16A2B" w:rsidRDefault="00BD413F" w:rsidP="00BD413F">
            <w:pPr>
              <w:jc w:val="center"/>
              <w:rPr>
                <w:rFonts w:ascii="Arial" w:hAnsi="Arial" w:cs="Arial"/>
                <w:sz w:val="20"/>
                <w:szCs w:val="20"/>
              </w:rPr>
            </w:pPr>
            <w:r>
              <w:rPr>
                <w:rFonts w:ascii="Arial" w:hAnsi="Arial" w:cs="Arial"/>
                <w:sz w:val="20"/>
                <w:szCs w:val="20"/>
              </w:rPr>
              <w:t>First Weeks Rent</w:t>
            </w:r>
          </w:p>
        </w:tc>
      </w:tr>
      <w:tr w:rsidR="00BD413F" w14:paraId="57639EE4" w14:textId="77777777" w:rsidTr="00BD413F">
        <w:tc>
          <w:tcPr>
            <w:tcW w:w="2694" w:type="dxa"/>
          </w:tcPr>
          <w:p w14:paraId="36495733" w14:textId="77777777" w:rsidR="00BD413F" w:rsidRPr="00C16A2B" w:rsidRDefault="00BD413F" w:rsidP="00BD413F">
            <w:pPr>
              <w:rPr>
                <w:rFonts w:ascii="Arial" w:hAnsi="Arial" w:cs="Arial"/>
                <w:sz w:val="20"/>
                <w:szCs w:val="20"/>
              </w:rPr>
            </w:pPr>
            <w:r w:rsidRPr="00C16A2B">
              <w:rPr>
                <w:rFonts w:ascii="Arial" w:hAnsi="Arial" w:cs="Arial"/>
                <w:sz w:val="20"/>
                <w:szCs w:val="20"/>
              </w:rPr>
              <w:t>Marketing</w:t>
            </w:r>
          </w:p>
        </w:tc>
        <w:tc>
          <w:tcPr>
            <w:tcW w:w="3935" w:type="dxa"/>
          </w:tcPr>
          <w:p w14:paraId="36A30AD5" w14:textId="50B9AD45" w:rsidR="00BD413F" w:rsidRPr="00C16A2B" w:rsidRDefault="00DB3D95" w:rsidP="00BD413F">
            <w:pPr>
              <w:jc w:val="center"/>
              <w:rPr>
                <w:rFonts w:ascii="Arial" w:hAnsi="Arial" w:cs="Arial"/>
                <w:sz w:val="20"/>
                <w:szCs w:val="20"/>
              </w:rPr>
            </w:pPr>
            <w:r>
              <w:rPr>
                <w:rFonts w:ascii="Arial" w:hAnsi="Arial" w:cs="Arial"/>
                <w:sz w:val="20"/>
                <w:szCs w:val="20"/>
              </w:rPr>
              <w:t>Included</w:t>
            </w:r>
          </w:p>
        </w:tc>
        <w:tc>
          <w:tcPr>
            <w:tcW w:w="3827" w:type="dxa"/>
          </w:tcPr>
          <w:p w14:paraId="27E355E9" w14:textId="77777777" w:rsidR="00BD413F" w:rsidRPr="00C16A2B" w:rsidRDefault="00BD413F" w:rsidP="00BD413F">
            <w:pPr>
              <w:jc w:val="center"/>
              <w:rPr>
                <w:rFonts w:ascii="Arial" w:hAnsi="Arial" w:cs="Arial"/>
                <w:sz w:val="20"/>
                <w:szCs w:val="20"/>
              </w:rPr>
            </w:pPr>
            <w:r>
              <w:rPr>
                <w:rFonts w:ascii="Arial" w:hAnsi="Arial" w:cs="Arial"/>
                <w:sz w:val="20"/>
                <w:szCs w:val="20"/>
              </w:rPr>
              <w:t>$90 - $110</w:t>
            </w:r>
          </w:p>
        </w:tc>
      </w:tr>
      <w:tr w:rsidR="00BD413F" w14:paraId="56794476" w14:textId="77777777" w:rsidTr="00BD413F">
        <w:tc>
          <w:tcPr>
            <w:tcW w:w="2694" w:type="dxa"/>
          </w:tcPr>
          <w:p w14:paraId="23D3631A" w14:textId="77777777" w:rsidR="00BD413F" w:rsidRPr="00C16A2B" w:rsidRDefault="00BD413F" w:rsidP="00BD413F">
            <w:pPr>
              <w:rPr>
                <w:rFonts w:ascii="Arial" w:hAnsi="Arial" w:cs="Arial"/>
                <w:sz w:val="20"/>
                <w:szCs w:val="20"/>
              </w:rPr>
            </w:pPr>
            <w:r w:rsidRPr="00C16A2B">
              <w:rPr>
                <w:rFonts w:ascii="Arial" w:hAnsi="Arial" w:cs="Arial"/>
                <w:sz w:val="20"/>
                <w:szCs w:val="20"/>
              </w:rPr>
              <w:t>Lease Renewal Fee</w:t>
            </w:r>
          </w:p>
        </w:tc>
        <w:tc>
          <w:tcPr>
            <w:tcW w:w="3935" w:type="dxa"/>
          </w:tcPr>
          <w:p w14:paraId="7F8DA0DA" w14:textId="77777777" w:rsidR="00BD413F" w:rsidRPr="00C16A2B" w:rsidRDefault="00BD413F" w:rsidP="00BD413F">
            <w:pPr>
              <w:jc w:val="center"/>
              <w:rPr>
                <w:rFonts w:ascii="Arial" w:hAnsi="Arial" w:cs="Arial"/>
                <w:sz w:val="20"/>
                <w:szCs w:val="20"/>
              </w:rPr>
            </w:pPr>
            <w:r>
              <w:rPr>
                <w:rFonts w:ascii="Arial" w:hAnsi="Arial" w:cs="Arial"/>
                <w:sz w:val="20"/>
                <w:szCs w:val="20"/>
              </w:rPr>
              <w:t>Included</w:t>
            </w:r>
          </w:p>
        </w:tc>
        <w:tc>
          <w:tcPr>
            <w:tcW w:w="3827" w:type="dxa"/>
          </w:tcPr>
          <w:p w14:paraId="7760C52D" w14:textId="77777777" w:rsidR="00BD413F" w:rsidRPr="00C16A2B" w:rsidRDefault="00BD413F" w:rsidP="00BD413F">
            <w:pPr>
              <w:jc w:val="center"/>
              <w:rPr>
                <w:rFonts w:ascii="Arial" w:hAnsi="Arial" w:cs="Arial"/>
                <w:sz w:val="20"/>
                <w:szCs w:val="20"/>
              </w:rPr>
            </w:pPr>
            <w:r>
              <w:rPr>
                <w:rFonts w:ascii="Arial" w:hAnsi="Arial" w:cs="Arial"/>
                <w:sz w:val="20"/>
                <w:szCs w:val="20"/>
              </w:rPr>
              <w:t>Up to First Weeks Rent</w:t>
            </w:r>
          </w:p>
        </w:tc>
      </w:tr>
      <w:tr w:rsidR="00BD413F" w14:paraId="26CFC968" w14:textId="77777777" w:rsidTr="00BD413F">
        <w:tc>
          <w:tcPr>
            <w:tcW w:w="2694" w:type="dxa"/>
          </w:tcPr>
          <w:p w14:paraId="0544391D" w14:textId="77777777" w:rsidR="00BD413F" w:rsidRPr="00C16A2B" w:rsidRDefault="00BD413F" w:rsidP="00BD413F">
            <w:pPr>
              <w:rPr>
                <w:rFonts w:ascii="Arial" w:hAnsi="Arial" w:cs="Arial"/>
                <w:sz w:val="20"/>
                <w:szCs w:val="20"/>
              </w:rPr>
            </w:pPr>
            <w:r w:rsidRPr="00C16A2B">
              <w:rPr>
                <w:rFonts w:ascii="Arial" w:hAnsi="Arial" w:cs="Arial"/>
                <w:sz w:val="20"/>
                <w:szCs w:val="20"/>
              </w:rPr>
              <w:t>4 Inspections a Year</w:t>
            </w:r>
          </w:p>
        </w:tc>
        <w:tc>
          <w:tcPr>
            <w:tcW w:w="3935" w:type="dxa"/>
          </w:tcPr>
          <w:p w14:paraId="254FC3A3" w14:textId="77777777" w:rsidR="00BD413F" w:rsidRPr="00C16A2B" w:rsidRDefault="00BD413F" w:rsidP="00BD413F">
            <w:pPr>
              <w:jc w:val="center"/>
              <w:rPr>
                <w:rFonts w:ascii="Arial" w:hAnsi="Arial" w:cs="Arial"/>
                <w:sz w:val="20"/>
                <w:szCs w:val="20"/>
              </w:rPr>
            </w:pPr>
            <w:r>
              <w:rPr>
                <w:rFonts w:ascii="Arial" w:hAnsi="Arial" w:cs="Arial"/>
                <w:sz w:val="20"/>
                <w:szCs w:val="20"/>
              </w:rPr>
              <w:t>Included</w:t>
            </w:r>
          </w:p>
        </w:tc>
        <w:tc>
          <w:tcPr>
            <w:tcW w:w="3827" w:type="dxa"/>
          </w:tcPr>
          <w:p w14:paraId="0010FD3D" w14:textId="77777777" w:rsidR="00BD413F" w:rsidRPr="00C16A2B" w:rsidRDefault="00BD413F" w:rsidP="00BD413F">
            <w:pPr>
              <w:jc w:val="center"/>
              <w:rPr>
                <w:rFonts w:ascii="Arial" w:hAnsi="Arial" w:cs="Arial"/>
                <w:sz w:val="20"/>
                <w:szCs w:val="20"/>
              </w:rPr>
            </w:pPr>
            <w:r>
              <w:rPr>
                <w:rFonts w:ascii="Arial" w:hAnsi="Arial" w:cs="Arial"/>
                <w:sz w:val="20"/>
                <w:szCs w:val="20"/>
              </w:rPr>
              <w:t>Only 2 per year + $12.50 for report</w:t>
            </w:r>
          </w:p>
        </w:tc>
      </w:tr>
      <w:tr w:rsidR="00BD413F" w14:paraId="01E3DF20" w14:textId="77777777" w:rsidTr="00BD413F">
        <w:tc>
          <w:tcPr>
            <w:tcW w:w="2694" w:type="dxa"/>
          </w:tcPr>
          <w:p w14:paraId="0C6E4FC3" w14:textId="77777777" w:rsidR="00BD413F" w:rsidRPr="00C16A2B" w:rsidRDefault="00BD413F" w:rsidP="00BD413F">
            <w:pPr>
              <w:rPr>
                <w:rFonts w:ascii="Arial" w:hAnsi="Arial" w:cs="Arial"/>
                <w:sz w:val="20"/>
                <w:szCs w:val="20"/>
              </w:rPr>
            </w:pPr>
            <w:r w:rsidRPr="00C16A2B">
              <w:rPr>
                <w:rFonts w:ascii="Arial" w:hAnsi="Arial" w:cs="Arial"/>
                <w:sz w:val="20"/>
                <w:szCs w:val="20"/>
              </w:rPr>
              <w:t>Commission</w:t>
            </w:r>
          </w:p>
        </w:tc>
        <w:tc>
          <w:tcPr>
            <w:tcW w:w="3935" w:type="dxa"/>
          </w:tcPr>
          <w:p w14:paraId="7EF696B2" w14:textId="4783F2B1" w:rsidR="00BD413F" w:rsidRPr="00C16A2B" w:rsidRDefault="00DB3D95" w:rsidP="00BD413F">
            <w:pPr>
              <w:jc w:val="center"/>
              <w:rPr>
                <w:rFonts w:ascii="Arial" w:hAnsi="Arial" w:cs="Arial"/>
                <w:sz w:val="20"/>
                <w:szCs w:val="20"/>
              </w:rPr>
            </w:pPr>
            <w:r>
              <w:rPr>
                <w:rFonts w:ascii="Arial" w:hAnsi="Arial" w:cs="Arial"/>
                <w:sz w:val="20"/>
                <w:szCs w:val="20"/>
              </w:rPr>
              <w:t>7%</w:t>
            </w:r>
            <w:r w:rsidR="00BD413F">
              <w:rPr>
                <w:rFonts w:ascii="Arial" w:hAnsi="Arial" w:cs="Arial"/>
                <w:sz w:val="20"/>
                <w:szCs w:val="20"/>
              </w:rPr>
              <w:t xml:space="preserve"> including GST</w:t>
            </w:r>
            <w:r w:rsidR="000F3DFB">
              <w:rPr>
                <w:rFonts w:ascii="Arial" w:hAnsi="Arial" w:cs="Arial"/>
                <w:sz w:val="20"/>
                <w:szCs w:val="20"/>
              </w:rPr>
              <w:t xml:space="preserve"> **</w:t>
            </w:r>
          </w:p>
        </w:tc>
        <w:tc>
          <w:tcPr>
            <w:tcW w:w="3827" w:type="dxa"/>
          </w:tcPr>
          <w:p w14:paraId="550026F8" w14:textId="77777777" w:rsidR="00BD413F" w:rsidRPr="00C16A2B" w:rsidRDefault="00BD413F" w:rsidP="00BD413F">
            <w:pPr>
              <w:jc w:val="center"/>
              <w:rPr>
                <w:rFonts w:ascii="Arial" w:hAnsi="Arial" w:cs="Arial"/>
                <w:sz w:val="20"/>
                <w:szCs w:val="20"/>
              </w:rPr>
            </w:pPr>
            <w:r>
              <w:rPr>
                <w:rFonts w:ascii="Arial" w:hAnsi="Arial" w:cs="Arial"/>
                <w:sz w:val="20"/>
                <w:szCs w:val="20"/>
              </w:rPr>
              <w:t>7.70% including GST</w:t>
            </w:r>
          </w:p>
        </w:tc>
      </w:tr>
      <w:tr w:rsidR="00BD413F" w14:paraId="04306510" w14:textId="77777777" w:rsidTr="00BD413F">
        <w:tc>
          <w:tcPr>
            <w:tcW w:w="2694" w:type="dxa"/>
          </w:tcPr>
          <w:p w14:paraId="1DF378BD" w14:textId="77777777" w:rsidR="00BD413F" w:rsidRPr="00C16A2B" w:rsidRDefault="00BD413F" w:rsidP="00BD413F">
            <w:pPr>
              <w:rPr>
                <w:rFonts w:ascii="Arial" w:hAnsi="Arial" w:cs="Arial"/>
                <w:sz w:val="20"/>
                <w:szCs w:val="20"/>
              </w:rPr>
            </w:pPr>
            <w:r w:rsidRPr="00C16A2B">
              <w:rPr>
                <w:rFonts w:ascii="Arial" w:hAnsi="Arial" w:cs="Arial"/>
                <w:sz w:val="20"/>
                <w:szCs w:val="20"/>
              </w:rPr>
              <w:t>Monthly Administration Fee</w:t>
            </w:r>
          </w:p>
        </w:tc>
        <w:tc>
          <w:tcPr>
            <w:tcW w:w="3935" w:type="dxa"/>
          </w:tcPr>
          <w:p w14:paraId="206BA14A" w14:textId="28493A14" w:rsidR="00BD413F" w:rsidRPr="00C16A2B" w:rsidRDefault="00895D35" w:rsidP="00BD413F">
            <w:pPr>
              <w:jc w:val="center"/>
              <w:rPr>
                <w:rFonts w:ascii="Arial" w:hAnsi="Arial" w:cs="Arial"/>
                <w:sz w:val="20"/>
                <w:szCs w:val="20"/>
              </w:rPr>
            </w:pPr>
            <w:r>
              <w:rPr>
                <w:rFonts w:ascii="Arial" w:hAnsi="Arial" w:cs="Arial"/>
                <w:sz w:val="20"/>
                <w:szCs w:val="20"/>
              </w:rPr>
              <w:t>Included</w:t>
            </w:r>
          </w:p>
        </w:tc>
        <w:tc>
          <w:tcPr>
            <w:tcW w:w="3827" w:type="dxa"/>
          </w:tcPr>
          <w:p w14:paraId="5C1747F5" w14:textId="77777777" w:rsidR="00BD413F" w:rsidRPr="00C16A2B" w:rsidRDefault="00BD413F" w:rsidP="00BD413F">
            <w:pPr>
              <w:jc w:val="center"/>
              <w:rPr>
                <w:rFonts w:ascii="Arial" w:hAnsi="Arial" w:cs="Arial"/>
                <w:sz w:val="20"/>
                <w:szCs w:val="20"/>
              </w:rPr>
            </w:pPr>
            <w:r>
              <w:rPr>
                <w:rFonts w:ascii="Arial" w:hAnsi="Arial" w:cs="Arial"/>
                <w:sz w:val="20"/>
                <w:szCs w:val="20"/>
              </w:rPr>
              <w:t>$7.70 including GST</w:t>
            </w:r>
          </w:p>
        </w:tc>
      </w:tr>
      <w:tr w:rsidR="00BD413F" w14:paraId="570AAC6D" w14:textId="77777777" w:rsidTr="00BD413F">
        <w:tc>
          <w:tcPr>
            <w:tcW w:w="2694" w:type="dxa"/>
          </w:tcPr>
          <w:p w14:paraId="4FA1CF3C" w14:textId="77777777" w:rsidR="00BD413F" w:rsidRPr="00C16A2B" w:rsidRDefault="00BD413F" w:rsidP="00BD413F">
            <w:pPr>
              <w:rPr>
                <w:rFonts w:ascii="Arial" w:hAnsi="Arial" w:cs="Arial"/>
                <w:sz w:val="20"/>
                <w:szCs w:val="20"/>
              </w:rPr>
            </w:pPr>
            <w:r w:rsidRPr="00C16A2B">
              <w:rPr>
                <w:rFonts w:ascii="Arial" w:hAnsi="Arial" w:cs="Arial"/>
                <w:sz w:val="20"/>
                <w:szCs w:val="20"/>
              </w:rPr>
              <w:t>Twice Monthly Rent Distribution</w:t>
            </w:r>
          </w:p>
        </w:tc>
        <w:tc>
          <w:tcPr>
            <w:tcW w:w="3935" w:type="dxa"/>
          </w:tcPr>
          <w:p w14:paraId="0D980206" w14:textId="77777777" w:rsidR="00BD413F" w:rsidRPr="00C16A2B" w:rsidRDefault="00BD413F" w:rsidP="00BD413F">
            <w:pPr>
              <w:jc w:val="center"/>
              <w:rPr>
                <w:rFonts w:ascii="Arial" w:hAnsi="Arial" w:cs="Arial"/>
                <w:sz w:val="20"/>
                <w:szCs w:val="20"/>
              </w:rPr>
            </w:pPr>
            <w:r>
              <w:rPr>
                <w:rFonts w:ascii="Arial" w:hAnsi="Arial" w:cs="Arial"/>
                <w:sz w:val="20"/>
                <w:szCs w:val="20"/>
              </w:rPr>
              <w:t>Included</w:t>
            </w:r>
          </w:p>
        </w:tc>
        <w:tc>
          <w:tcPr>
            <w:tcW w:w="3827" w:type="dxa"/>
          </w:tcPr>
          <w:p w14:paraId="1B924FC3" w14:textId="77777777" w:rsidR="00BD413F" w:rsidRPr="00C16A2B" w:rsidRDefault="00BD413F" w:rsidP="00BD413F">
            <w:pPr>
              <w:jc w:val="center"/>
              <w:rPr>
                <w:rFonts w:ascii="Arial" w:hAnsi="Arial" w:cs="Arial"/>
                <w:sz w:val="20"/>
                <w:szCs w:val="20"/>
              </w:rPr>
            </w:pPr>
            <w:r>
              <w:rPr>
                <w:rFonts w:ascii="Arial" w:hAnsi="Arial" w:cs="Arial"/>
                <w:sz w:val="20"/>
                <w:szCs w:val="20"/>
              </w:rPr>
              <w:t>Payments only made once a month</w:t>
            </w:r>
          </w:p>
        </w:tc>
      </w:tr>
      <w:tr w:rsidR="00BD413F" w14:paraId="28AD3067" w14:textId="77777777" w:rsidTr="00BD413F">
        <w:tblPrEx>
          <w:tblLook w:val="0000" w:firstRow="0" w:lastRow="0" w:firstColumn="0" w:lastColumn="0" w:noHBand="0" w:noVBand="0"/>
        </w:tblPrEx>
        <w:trPr>
          <w:trHeight w:val="255"/>
        </w:trPr>
        <w:tc>
          <w:tcPr>
            <w:tcW w:w="2694" w:type="dxa"/>
          </w:tcPr>
          <w:p w14:paraId="4F85C177" w14:textId="77777777" w:rsidR="00BD413F" w:rsidRPr="00C16A2B" w:rsidRDefault="00BD413F" w:rsidP="00BD413F">
            <w:pPr>
              <w:rPr>
                <w:rFonts w:ascii="Arial" w:hAnsi="Arial" w:cs="Arial"/>
                <w:sz w:val="20"/>
                <w:szCs w:val="20"/>
              </w:rPr>
            </w:pPr>
            <w:r w:rsidRPr="00C16A2B">
              <w:rPr>
                <w:rFonts w:ascii="Arial" w:hAnsi="Arial" w:cs="Arial"/>
                <w:sz w:val="20"/>
                <w:szCs w:val="20"/>
              </w:rPr>
              <w:t>End of Financial Year Statement</w:t>
            </w:r>
          </w:p>
        </w:tc>
        <w:tc>
          <w:tcPr>
            <w:tcW w:w="3935" w:type="dxa"/>
          </w:tcPr>
          <w:p w14:paraId="595BD356" w14:textId="77777777" w:rsidR="00BD413F" w:rsidRPr="00C16A2B" w:rsidRDefault="00BD413F" w:rsidP="00BD413F">
            <w:pPr>
              <w:jc w:val="center"/>
              <w:rPr>
                <w:rFonts w:ascii="Arial" w:hAnsi="Arial" w:cs="Arial"/>
                <w:sz w:val="20"/>
                <w:szCs w:val="20"/>
              </w:rPr>
            </w:pPr>
            <w:r>
              <w:rPr>
                <w:rFonts w:ascii="Arial" w:hAnsi="Arial" w:cs="Arial"/>
                <w:sz w:val="20"/>
                <w:szCs w:val="20"/>
              </w:rPr>
              <w:t>Included</w:t>
            </w:r>
          </w:p>
        </w:tc>
        <w:tc>
          <w:tcPr>
            <w:tcW w:w="3827" w:type="dxa"/>
          </w:tcPr>
          <w:p w14:paraId="32C773AB" w14:textId="77777777" w:rsidR="00BD413F" w:rsidRPr="00C16A2B" w:rsidRDefault="00BD413F" w:rsidP="00BD413F">
            <w:pPr>
              <w:jc w:val="center"/>
              <w:rPr>
                <w:rFonts w:ascii="Arial" w:hAnsi="Arial" w:cs="Arial"/>
                <w:sz w:val="20"/>
                <w:szCs w:val="20"/>
              </w:rPr>
            </w:pPr>
            <w:r>
              <w:rPr>
                <w:rFonts w:ascii="Arial" w:hAnsi="Arial" w:cs="Arial"/>
                <w:sz w:val="20"/>
                <w:szCs w:val="20"/>
              </w:rPr>
              <w:t>$25.00</w:t>
            </w:r>
          </w:p>
        </w:tc>
      </w:tr>
      <w:tr w:rsidR="00BD413F" w14:paraId="7BCF64FB" w14:textId="77777777" w:rsidTr="00BD413F">
        <w:tblPrEx>
          <w:tblLook w:val="0000" w:firstRow="0" w:lastRow="0" w:firstColumn="0" w:lastColumn="0" w:noHBand="0" w:noVBand="0"/>
        </w:tblPrEx>
        <w:trPr>
          <w:trHeight w:val="251"/>
        </w:trPr>
        <w:tc>
          <w:tcPr>
            <w:tcW w:w="2694" w:type="dxa"/>
          </w:tcPr>
          <w:p w14:paraId="1726AB9F" w14:textId="77777777" w:rsidR="00BD413F" w:rsidRPr="00C16A2B" w:rsidRDefault="00BD413F" w:rsidP="00BD413F">
            <w:pPr>
              <w:rPr>
                <w:rFonts w:ascii="Arial" w:hAnsi="Arial" w:cs="Arial"/>
                <w:sz w:val="20"/>
                <w:szCs w:val="20"/>
              </w:rPr>
            </w:pPr>
            <w:r w:rsidRPr="00C16A2B">
              <w:rPr>
                <w:rFonts w:ascii="Arial" w:hAnsi="Arial" w:cs="Arial"/>
                <w:sz w:val="20"/>
                <w:szCs w:val="20"/>
              </w:rPr>
              <w:t>Payment of Invoices</w:t>
            </w:r>
          </w:p>
        </w:tc>
        <w:tc>
          <w:tcPr>
            <w:tcW w:w="3935" w:type="dxa"/>
          </w:tcPr>
          <w:p w14:paraId="4192C230" w14:textId="77777777" w:rsidR="00BD413F" w:rsidRPr="00C16A2B" w:rsidRDefault="00BD413F" w:rsidP="00BD413F">
            <w:pPr>
              <w:jc w:val="center"/>
              <w:rPr>
                <w:rFonts w:ascii="Arial" w:hAnsi="Arial" w:cs="Arial"/>
                <w:sz w:val="20"/>
                <w:szCs w:val="20"/>
              </w:rPr>
            </w:pPr>
            <w:r>
              <w:rPr>
                <w:rFonts w:ascii="Arial" w:hAnsi="Arial" w:cs="Arial"/>
                <w:sz w:val="20"/>
                <w:szCs w:val="20"/>
              </w:rPr>
              <w:t>Included</w:t>
            </w:r>
          </w:p>
        </w:tc>
        <w:tc>
          <w:tcPr>
            <w:tcW w:w="3827" w:type="dxa"/>
          </w:tcPr>
          <w:p w14:paraId="36307398" w14:textId="77777777" w:rsidR="00BD413F" w:rsidRPr="00C16A2B" w:rsidRDefault="00BD413F" w:rsidP="00BD413F">
            <w:pPr>
              <w:jc w:val="center"/>
              <w:rPr>
                <w:rFonts w:ascii="Arial" w:hAnsi="Arial" w:cs="Arial"/>
                <w:sz w:val="20"/>
                <w:szCs w:val="20"/>
              </w:rPr>
            </w:pPr>
            <w:r>
              <w:rPr>
                <w:rFonts w:ascii="Arial" w:hAnsi="Arial" w:cs="Arial"/>
                <w:sz w:val="20"/>
                <w:szCs w:val="20"/>
              </w:rPr>
              <w:t>Percentage of total invoiced amount</w:t>
            </w:r>
          </w:p>
        </w:tc>
      </w:tr>
      <w:tr w:rsidR="00BD413F" w14:paraId="776A37B4" w14:textId="77777777" w:rsidTr="00BD413F">
        <w:tblPrEx>
          <w:tblLook w:val="0000" w:firstRow="0" w:lastRow="0" w:firstColumn="0" w:lastColumn="0" w:noHBand="0" w:noVBand="0"/>
        </w:tblPrEx>
        <w:trPr>
          <w:trHeight w:val="243"/>
        </w:trPr>
        <w:tc>
          <w:tcPr>
            <w:tcW w:w="2694" w:type="dxa"/>
          </w:tcPr>
          <w:p w14:paraId="5E61FE6C" w14:textId="77777777" w:rsidR="00BD413F" w:rsidRPr="00C16A2B" w:rsidRDefault="00BD413F" w:rsidP="00BD413F">
            <w:pPr>
              <w:rPr>
                <w:rFonts w:ascii="Arial" w:hAnsi="Arial" w:cs="Arial"/>
                <w:sz w:val="20"/>
                <w:szCs w:val="20"/>
              </w:rPr>
            </w:pPr>
            <w:r w:rsidRPr="00C16A2B">
              <w:rPr>
                <w:rFonts w:ascii="Arial" w:hAnsi="Arial" w:cs="Arial"/>
                <w:sz w:val="20"/>
                <w:szCs w:val="20"/>
              </w:rPr>
              <w:t>Invoice Tenant for Water/Electricity/Gas</w:t>
            </w:r>
          </w:p>
        </w:tc>
        <w:tc>
          <w:tcPr>
            <w:tcW w:w="3935" w:type="dxa"/>
          </w:tcPr>
          <w:p w14:paraId="706A5E35" w14:textId="77777777" w:rsidR="00BD413F" w:rsidRPr="00C16A2B" w:rsidRDefault="00BD413F" w:rsidP="00BD413F">
            <w:pPr>
              <w:jc w:val="center"/>
              <w:rPr>
                <w:rFonts w:ascii="Arial" w:hAnsi="Arial" w:cs="Arial"/>
                <w:sz w:val="20"/>
                <w:szCs w:val="20"/>
              </w:rPr>
            </w:pPr>
            <w:r>
              <w:rPr>
                <w:rFonts w:ascii="Arial" w:hAnsi="Arial" w:cs="Arial"/>
                <w:sz w:val="20"/>
                <w:szCs w:val="20"/>
              </w:rPr>
              <w:t>Included</w:t>
            </w:r>
          </w:p>
        </w:tc>
        <w:tc>
          <w:tcPr>
            <w:tcW w:w="3827" w:type="dxa"/>
          </w:tcPr>
          <w:p w14:paraId="3BAD0373" w14:textId="77777777" w:rsidR="00BD413F" w:rsidRPr="00C16A2B" w:rsidRDefault="00BD413F" w:rsidP="00BD413F">
            <w:pPr>
              <w:jc w:val="center"/>
              <w:rPr>
                <w:rFonts w:ascii="Arial" w:hAnsi="Arial" w:cs="Arial"/>
                <w:sz w:val="20"/>
                <w:szCs w:val="20"/>
              </w:rPr>
            </w:pPr>
            <w:r>
              <w:rPr>
                <w:rFonts w:ascii="Arial" w:hAnsi="Arial" w:cs="Arial"/>
                <w:sz w:val="20"/>
                <w:szCs w:val="20"/>
              </w:rPr>
              <w:t>$20.00</w:t>
            </w:r>
          </w:p>
        </w:tc>
      </w:tr>
      <w:tr w:rsidR="00BD413F" w14:paraId="3A3FA415" w14:textId="77777777" w:rsidTr="00BD413F">
        <w:tblPrEx>
          <w:tblLook w:val="0000" w:firstRow="0" w:lastRow="0" w:firstColumn="0" w:lastColumn="0" w:noHBand="0" w:noVBand="0"/>
        </w:tblPrEx>
        <w:trPr>
          <w:trHeight w:val="159"/>
        </w:trPr>
        <w:tc>
          <w:tcPr>
            <w:tcW w:w="2694" w:type="dxa"/>
          </w:tcPr>
          <w:p w14:paraId="40E7E7EE" w14:textId="77777777" w:rsidR="00BD413F" w:rsidRPr="00C16A2B" w:rsidRDefault="00BD413F" w:rsidP="00BD413F">
            <w:pPr>
              <w:rPr>
                <w:rFonts w:ascii="Arial" w:hAnsi="Arial" w:cs="Arial"/>
                <w:sz w:val="20"/>
                <w:szCs w:val="20"/>
              </w:rPr>
            </w:pPr>
            <w:r w:rsidRPr="00C16A2B">
              <w:rPr>
                <w:rFonts w:ascii="Arial" w:hAnsi="Arial" w:cs="Arial"/>
                <w:sz w:val="20"/>
                <w:szCs w:val="20"/>
              </w:rPr>
              <w:t>Routine Inspection and Report</w:t>
            </w:r>
          </w:p>
        </w:tc>
        <w:tc>
          <w:tcPr>
            <w:tcW w:w="3935" w:type="dxa"/>
          </w:tcPr>
          <w:p w14:paraId="1BB972E6" w14:textId="77777777" w:rsidR="00BD413F" w:rsidRPr="00C16A2B" w:rsidRDefault="00BD413F" w:rsidP="00BD413F">
            <w:pPr>
              <w:jc w:val="center"/>
              <w:rPr>
                <w:rFonts w:ascii="Arial" w:hAnsi="Arial" w:cs="Arial"/>
                <w:sz w:val="20"/>
                <w:szCs w:val="20"/>
              </w:rPr>
            </w:pPr>
            <w:r>
              <w:rPr>
                <w:rFonts w:ascii="Arial" w:hAnsi="Arial" w:cs="Arial"/>
                <w:sz w:val="20"/>
                <w:szCs w:val="20"/>
              </w:rPr>
              <w:t>Included</w:t>
            </w:r>
          </w:p>
        </w:tc>
        <w:tc>
          <w:tcPr>
            <w:tcW w:w="3827" w:type="dxa"/>
          </w:tcPr>
          <w:p w14:paraId="3479A870" w14:textId="77777777" w:rsidR="00BD413F" w:rsidRPr="00C16A2B" w:rsidRDefault="00BD413F" w:rsidP="00BD413F">
            <w:pPr>
              <w:jc w:val="center"/>
              <w:rPr>
                <w:rFonts w:ascii="Arial" w:hAnsi="Arial" w:cs="Arial"/>
                <w:sz w:val="20"/>
                <w:szCs w:val="20"/>
              </w:rPr>
            </w:pPr>
            <w:r>
              <w:rPr>
                <w:rFonts w:ascii="Arial" w:hAnsi="Arial" w:cs="Arial"/>
                <w:sz w:val="20"/>
                <w:szCs w:val="20"/>
              </w:rPr>
              <w:t>$12.50</w:t>
            </w:r>
          </w:p>
        </w:tc>
      </w:tr>
      <w:tr w:rsidR="00BD413F" w14:paraId="4E427E2E" w14:textId="77777777" w:rsidTr="00BD413F">
        <w:tblPrEx>
          <w:tblLook w:val="0000" w:firstRow="0" w:lastRow="0" w:firstColumn="0" w:lastColumn="0" w:noHBand="0" w:noVBand="0"/>
        </w:tblPrEx>
        <w:trPr>
          <w:trHeight w:val="205"/>
        </w:trPr>
        <w:tc>
          <w:tcPr>
            <w:tcW w:w="2694" w:type="dxa"/>
          </w:tcPr>
          <w:p w14:paraId="368699D6" w14:textId="6FF70C55" w:rsidR="00BD413F" w:rsidRPr="00C16A2B" w:rsidRDefault="00BD413F" w:rsidP="00BD413F">
            <w:pPr>
              <w:rPr>
                <w:rFonts w:ascii="Arial" w:hAnsi="Arial" w:cs="Arial"/>
                <w:sz w:val="20"/>
                <w:szCs w:val="20"/>
              </w:rPr>
            </w:pPr>
            <w:r w:rsidRPr="00C16A2B">
              <w:rPr>
                <w:rFonts w:ascii="Arial" w:hAnsi="Arial" w:cs="Arial"/>
                <w:sz w:val="20"/>
                <w:szCs w:val="20"/>
              </w:rPr>
              <w:t>Totals based on $5</w:t>
            </w:r>
            <w:r w:rsidR="00DB3D95">
              <w:rPr>
                <w:rFonts w:ascii="Arial" w:hAnsi="Arial" w:cs="Arial"/>
                <w:sz w:val="20"/>
                <w:szCs w:val="20"/>
              </w:rPr>
              <w:t>5</w:t>
            </w:r>
            <w:r w:rsidRPr="00C16A2B">
              <w:rPr>
                <w:rFonts w:ascii="Arial" w:hAnsi="Arial" w:cs="Arial"/>
                <w:sz w:val="20"/>
                <w:szCs w:val="20"/>
              </w:rPr>
              <w:t xml:space="preserve">0 </w:t>
            </w:r>
            <w:proofErr w:type="spellStart"/>
            <w:r w:rsidRPr="00C16A2B">
              <w:rPr>
                <w:rFonts w:ascii="Arial" w:hAnsi="Arial" w:cs="Arial"/>
                <w:sz w:val="20"/>
                <w:szCs w:val="20"/>
              </w:rPr>
              <w:t>p.w.</w:t>
            </w:r>
            <w:proofErr w:type="spellEnd"/>
            <w:r w:rsidRPr="00C16A2B">
              <w:rPr>
                <w:rFonts w:ascii="Arial" w:hAnsi="Arial" w:cs="Arial"/>
                <w:sz w:val="20"/>
                <w:szCs w:val="20"/>
              </w:rPr>
              <w:t xml:space="preserve"> for 12 months</w:t>
            </w:r>
          </w:p>
        </w:tc>
        <w:tc>
          <w:tcPr>
            <w:tcW w:w="3935" w:type="dxa"/>
          </w:tcPr>
          <w:p w14:paraId="64C88945" w14:textId="6579795B" w:rsidR="00BD413F" w:rsidRPr="00C16A2B" w:rsidRDefault="00BD413F" w:rsidP="00BD413F">
            <w:pPr>
              <w:jc w:val="center"/>
              <w:rPr>
                <w:rFonts w:ascii="Arial" w:hAnsi="Arial" w:cs="Arial"/>
                <w:sz w:val="20"/>
                <w:szCs w:val="20"/>
              </w:rPr>
            </w:pPr>
            <w:r>
              <w:rPr>
                <w:rFonts w:ascii="Arial" w:hAnsi="Arial" w:cs="Arial"/>
                <w:sz w:val="20"/>
                <w:szCs w:val="20"/>
              </w:rPr>
              <w:t>$2,</w:t>
            </w:r>
            <w:r w:rsidR="001A5026">
              <w:rPr>
                <w:rFonts w:ascii="Arial" w:hAnsi="Arial" w:cs="Arial"/>
                <w:sz w:val="20"/>
                <w:szCs w:val="20"/>
              </w:rPr>
              <w:t>557</w:t>
            </w:r>
            <w:r>
              <w:rPr>
                <w:rFonts w:ascii="Arial" w:hAnsi="Arial" w:cs="Arial"/>
                <w:sz w:val="20"/>
                <w:szCs w:val="20"/>
              </w:rPr>
              <w:t>.00</w:t>
            </w:r>
          </w:p>
        </w:tc>
        <w:tc>
          <w:tcPr>
            <w:tcW w:w="3827" w:type="dxa"/>
          </w:tcPr>
          <w:p w14:paraId="7C4716CC" w14:textId="4D502537" w:rsidR="00BD413F" w:rsidRPr="00C16A2B" w:rsidRDefault="001A5026" w:rsidP="00BD413F">
            <w:pPr>
              <w:jc w:val="center"/>
              <w:rPr>
                <w:rFonts w:ascii="Arial" w:hAnsi="Arial" w:cs="Arial"/>
                <w:sz w:val="20"/>
                <w:szCs w:val="20"/>
              </w:rPr>
            </w:pPr>
            <w:r>
              <w:rPr>
                <w:rFonts w:ascii="Arial" w:hAnsi="Arial" w:cs="Arial"/>
                <w:sz w:val="20"/>
                <w:szCs w:val="20"/>
              </w:rPr>
              <w:t>2932.00</w:t>
            </w:r>
          </w:p>
        </w:tc>
      </w:tr>
    </w:tbl>
    <w:p w14:paraId="70BFAC42" w14:textId="77777777" w:rsidR="00BD413F" w:rsidRDefault="00BD413F">
      <w:pPr>
        <w:rPr>
          <w:rFonts w:ascii="Arial" w:hAnsi="Arial" w:cs="Arial"/>
          <w:sz w:val="28"/>
          <w:szCs w:val="28"/>
        </w:rPr>
      </w:pPr>
    </w:p>
    <w:p w14:paraId="10D8C553" w14:textId="7385829B" w:rsidR="00BD413F" w:rsidRPr="001A5026" w:rsidRDefault="001A5026">
      <w:pPr>
        <w:rPr>
          <w:rFonts w:ascii="Arial" w:hAnsi="Arial" w:cs="Arial"/>
          <w:b/>
          <w:bCs/>
        </w:rPr>
      </w:pPr>
      <w:r w:rsidRPr="001A5026">
        <w:rPr>
          <w:rFonts w:ascii="Arial" w:hAnsi="Arial" w:cs="Arial"/>
          <w:b/>
          <w:bCs/>
        </w:rPr>
        <w:t>*These fees include one let fee of $550.00.</w:t>
      </w:r>
    </w:p>
    <w:p w14:paraId="63F05B7C" w14:textId="77777777" w:rsidR="001A5026" w:rsidRDefault="001A5026">
      <w:pPr>
        <w:rPr>
          <w:rFonts w:ascii="Arial" w:hAnsi="Arial" w:cs="Arial"/>
          <w:sz w:val="28"/>
          <w:szCs w:val="28"/>
        </w:rPr>
      </w:pPr>
    </w:p>
    <w:p w14:paraId="3B975AE6" w14:textId="29BCA214" w:rsidR="000F3DFB" w:rsidRPr="00BD413F" w:rsidRDefault="000F3DFB">
      <w:pPr>
        <w:rPr>
          <w:rFonts w:ascii="Arial" w:hAnsi="Arial" w:cs="Arial"/>
          <w:sz w:val="28"/>
          <w:szCs w:val="28"/>
        </w:rPr>
      </w:pPr>
      <w:r>
        <w:rPr>
          <w:rFonts w:ascii="Arial" w:hAnsi="Arial" w:cs="Arial"/>
          <w:sz w:val="28"/>
          <w:szCs w:val="28"/>
        </w:rPr>
        <w:t>** The management fee is to be negotiated, the more properties you have the less the fee will be.</w:t>
      </w:r>
    </w:p>
    <w:p w14:paraId="42CC459C" w14:textId="77777777" w:rsidR="002C7287" w:rsidRDefault="002C7287">
      <w:pPr>
        <w:rPr>
          <w:rFonts w:ascii="Arial" w:hAnsi="Arial" w:cs="Arial"/>
          <w:sz w:val="20"/>
          <w:szCs w:val="20"/>
        </w:rPr>
      </w:pPr>
    </w:p>
    <w:p w14:paraId="67D1DBD6" w14:textId="77777777" w:rsidR="004A62BD" w:rsidRDefault="004A62BD">
      <w:pPr>
        <w:rPr>
          <w:rFonts w:ascii="Arial" w:hAnsi="Arial" w:cs="Arial"/>
        </w:rPr>
      </w:pPr>
    </w:p>
    <w:p w14:paraId="78EB7F73" w14:textId="77777777" w:rsidR="004A62BD" w:rsidRDefault="004A62BD">
      <w:pPr>
        <w:rPr>
          <w:rFonts w:ascii="Arial" w:hAnsi="Arial" w:cs="Arial"/>
        </w:rPr>
      </w:pPr>
    </w:p>
    <w:p w14:paraId="7D854F64" w14:textId="77777777" w:rsidR="004A62BD" w:rsidRDefault="004A62BD">
      <w:pPr>
        <w:rPr>
          <w:rFonts w:ascii="Arial" w:hAnsi="Arial" w:cs="Arial"/>
        </w:rPr>
      </w:pPr>
    </w:p>
    <w:p w14:paraId="7E43AFD4" w14:textId="77777777" w:rsidR="004A62BD" w:rsidRDefault="004A62BD">
      <w:pPr>
        <w:rPr>
          <w:rFonts w:ascii="Arial" w:hAnsi="Arial" w:cs="Arial"/>
        </w:rPr>
      </w:pPr>
    </w:p>
    <w:p w14:paraId="0D6BF0EA" w14:textId="3AA5BC1C" w:rsidR="004A62BD" w:rsidRPr="004A62BD" w:rsidRDefault="007A7C50" w:rsidP="007A7C50">
      <w:pPr>
        <w:ind w:left="2160" w:firstLine="720"/>
        <w:rPr>
          <w:rFonts w:ascii="Arial" w:hAnsi="Arial" w:cs="Arial"/>
        </w:rPr>
      </w:pPr>
      <w:r>
        <w:rPr>
          <w:rFonts w:ascii="Arial" w:hAnsi="Arial" w:cs="Arial"/>
          <w:noProof/>
        </w:rPr>
        <w:drawing>
          <wp:inline distT="0" distB="0" distL="0" distR="0" wp14:anchorId="47AC609C" wp14:editId="5D335E82">
            <wp:extent cx="1988820" cy="1988820"/>
            <wp:effectExtent l="0" t="0" r="508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 IG 1  BLACK.jpg"/>
                    <pic:cNvPicPr/>
                  </pic:nvPicPr>
                  <pic:blipFill>
                    <a:blip r:embed="rId16"/>
                    <a:stretch>
                      <a:fillRect/>
                    </a:stretch>
                  </pic:blipFill>
                  <pic:spPr>
                    <a:xfrm>
                      <a:off x="0" y="0"/>
                      <a:ext cx="1988820" cy="1988820"/>
                    </a:xfrm>
                    <a:prstGeom prst="rect">
                      <a:avLst/>
                    </a:prstGeom>
                  </pic:spPr>
                </pic:pic>
              </a:graphicData>
            </a:graphic>
          </wp:inline>
        </w:drawing>
      </w:r>
    </w:p>
    <w:sectPr w:rsidR="004A62BD" w:rsidRPr="004A62BD" w:rsidSect="0002455B">
      <w:headerReference w:type="even" r:id="rId17"/>
      <w:headerReference w:type="default" r:id="rId18"/>
      <w:footerReference w:type="even" r:id="rId19"/>
      <w:footerReference w:type="default" r:id="rId20"/>
      <w:headerReference w:type="first" r:id="rId21"/>
      <w:footerReference w:type="first" r:id="rId22"/>
      <w:pgSz w:w="11900" w:h="16840"/>
      <w:pgMar w:top="1134" w:right="1134" w:bottom="1021" w:left="1134" w:header="709" w:footer="709" w:gutter="0"/>
      <w:pgBorders w:offsetFrom="page">
        <w:top w:val="single" w:sz="4" w:space="31" w:color="auto"/>
        <w:left w:val="single" w:sz="4" w:space="31" w:color="auto"/>
        <w:bottom w:val="single" w:sz="4" w:space="31" w:color="auto"/>
        <w:right w:val="single" w:sz="4" w:space="31"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A9952" w14:textId="77777777" w:rsidR="007E31F9" w:rsidRDefault="007E31F9" w:rsidP="00DF4771">
      <w:r>
        <w:separator/>
      </w:r>
    </w:p>
  </w:endnote>
  <w:endnote w:type="continuationSeparator" w:id="0">
    <w:p w14:paraId="0F6C6EFA" w14:textId="77777777" w:rsidR="007E31F9" w:rsidRDefault="007E31F9" w:rsidP="00DF4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54515" w14:textId="77777777" w:rsidR="00C16A2B" w:rsidRDefault="00C16A2B" w:rsidP="00234E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60AFCE" w14:textId="77777777" w:rsidR="00C16A2B" w:rsidRDefault="00C16A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24C22" w14:textId="77777777" w:rsidR="00C16A2B" w:rsidRDefault="00C16A2B" w:rsidP="00234E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F5E4D">
      <w:rPr>
        <w:rStyle w:val="PageNumber"/>
        <w:noProof/>
      </w:rPr>
      <w:t>1</w:t>
    </w:r>
    <w:r>
      <w:rPr>
        <w:rStyle w:val="PageNumber"/>
      </w:rPr>
      <w:fldChar w:fldCharType="end"/>
    </w:r>
  </w:p>
  <w:p w14:paraId="1FFA4A54" w14:textId="77777777" w:rsidR="00C16A2B" w:rsidRDefault="00C16A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E032E" w14:textId="77777777" w:rsidR="00AE5804" w:rsidRDefault="00AE58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B80530" w14:textId="77777777" w:rsidR="007E31F9" w:rsidRDefault="007E31F9" w:rsidP="00DF4771">
      <w:r>
        <w:separator/>
      </w:r>
    </w:p>
  </w:footnote>
  <w:footnote w:type="continuationSeparator" w:id="0">
    <w:p w14:paraId="2B8751F3" w14:textId="77777777" w:rsidR="007E31F9" w:rsidRDefault="007E31F9" w:rsidP="00DF47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EC8E4" w14:textId="77777777" w:rsidR="00AE5804" w:rsidRDefault="00AE58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5C769" w14:textId="30CCD6FA" w:rsidR="00C16A2B" w:rsidRDefault="00C16A2B" w:rsidP="00AE58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EF93B" w14:textId="77777777" w:rsidR="00AE5804" w:rsidRDefault="00AE58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D4F74"/>
    <w:multiLevelType w:val="hybridMultilevel"/>
    <w:tmpl w:val="DA50D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606721"/>
    <w:multiLevelType w:val="hybridMultilevel"/>
    <w:tmpl w:val="79286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B80E26"/>
    <w:multiLevelType w:val="hybridMultilevel"/>
    <w:tmpl w:val="D3B8B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62BD"/>
    <w:rsid w:val="0002455B"/>
    <w:rsid w:val="00047D9E"/>
    <w:rsid w:val="00054B97"/>
    <w:rsid w:val="0008767A"/>
    <w:rsid w:val="000F3DFB"/>
    <w:rsid w:val="000F5E4D"/>
    <w:rsid w:val="00113E3B"/>
    <w:rsid w:val="00125389"/>
    <w:rsid w:val="00135E2D"/>
    <w:rsid w:val="001A5026"/>
    <w:rsid w:val="001E2DD9"/>
    <w:rsid w:val="00204064"/>
    <w:rsid w:val="00234E6E"/>
    <w:rsid w:val="00266E8C"/>
    <w:rsid w:val="002C7287"/>
    <w:rsid w:val="0030475E"/>
    <w:rsid w:val="0038143E"/>
    <w:rsid w:val="003D4E21"/>
    <w:rsid w:val="003E6612"/>
    <w:rsid w:val="00403EB0"/>
    <w:rsid w:val="00422F22"/>
    <w:rsid w:val="00426116"/>
    <w:rsid w:val="004760B0"/>
    <w:rsid w:val="004A62BD"/>
    <w:rsid w:val="004D0D74"/>
    <w:rsid w:val="004F2809"/>
    <w:rsid w:val="0050505E"/>
    <w:rsid w:val="00524E3F"/>
    <w:rsid w:val="00635EAC"/>
    <w:rsid w:val="00723A15"/>
    <w:rsid w:val="007241C2"/>
    <w:rsid w:val="00744838"/>
    <w:rsid w:val="00760CB2"/>
    <w:rsid w:val="007A0709"/>
    <w:rsid w:val="007A7C50"/>
    <w:rsid w:val="007E31F9"/>
    <w:rsid w:val="00812775"/>
    <w:rsid w:val="00855B8D"/>
    <w:rsid w:val="0087781E"/>
    <w:rsid w:val="00895D35"/>
    <w:rsid w:val="009073BD"/>
    <w:rsid w:val="00924794"/>
    <w:rsid w:val="009D555B"/>
    <w:rsid w:val="00A25451"/>
    <w:rsid w:val="00A27326"/>
    <w:rsid w:val="00A47157"/>
    <w:rsid w:val="00A7555E"/>
    <w:rsid w:val="00AE5804"/>
    <w:rsid w:val="00AF684E"/>
    <w:rsid w:val="00B071B9"/>
    <w:rsid w:val="00BB1781"/>
    <w:rsid w:val="00BD413F"/>
    <w:rsid w:val="00BF1C6C"/>
    <w:rsid w:val="00C16A2B"/>
    <w:rsid w:val="00CE0038"/>
    <w:rsid w:val="00D136D3"/>
    <w:rsid w:val="00D84B29"/>
    <w:rsid w:val="00DB3D95"/>
    <w:rsid w:val="00DF4771"/>
    <w:rsid w:val="00E064DB"/>
    <w:rsid w:val="00EA15C4"/>
    <w:rsid w:val="00F050D9"/>
    <w:rsid w:val="00F0541F"/>
    <w:rsid w:val="00F56DD7"/>
    <w:rsid w:val="00FF22D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D53628"/>
  <w14:defaultImageDpi w14:val="300"/>
  <w15:docId w15:val="{1BC1F301-AAA0-EE40-B4F2-FEAF30EC8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2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62BD"/>
    <w:rPr>
      <w:rFonts w:ascii="Lucida Grande" w:hAnsi="Lucida Grande" w:cs="Lucida Grande"/>
      <w:sz w:val="18"/>
      <w:szCs w:val="18"/>
    </w:rPr>
  </w:style>
  <w:style w:type="character" w:styleId="Hyperlink">
    <w:name w:val="Hyperlink"/>
    <w:basedOn w:val="DefaultParagraphFont"/>
    <w:uiPriority w:val="99"/>
    <w:unhideWhenUsed/>
    <w:rsid w:val="00F050D9"/>
    <w:rPr>
      <w:color w:val="0000FF" w:themeColor="hyperlink"/>
      <w:u w:val="single"/>
    </w:rPr>
  </w:style>
  <w:style w:type="character" w:styleId="FollowedHyperlink">
    <w:name w:val="FollowedHyperlink"/>
    <w:basedOn w:val="DefaultParagraphFont"/>
    <w:uiPriority w:val="99"/>
    <w:semiHidden/>
    <w:unhideWhenUsed/>
    <w:rsid w:val="00F050D9"/>
    <w:rPr>
      <w:color w:val="800080" w:themeColor="followedHyperlink"/>
      <w:u w:val="single"/>
    </w:rPr>
  </w:style>
  <w:style w:type="paragraph" w:styleId="Header">
    <w:name w:val="header"/>
    <w:basedOn w:val="Normal"/>
    <w:link w:val="HeaderChar"/>
    <w:uiPriority w:val="99"/>
    <w:unhideWhenUsed/>
    <w:rsid w:val="00DF4771"/>
    <w:pPr>
      <w:tabs>
        <w:tab w:val="center" w:pos="4320"/>
        <w:tab w:val="right" w:pos="8640"/>
      </w:tabs>
    </w:pPr>
  </w:style>
  <w:style w:type="character" w:customStyle="1" w:styleId="HeaderChar">
    <w:name w:val="Header Char"/>
    <w:basedOn w:val="DefaultParagraphFont"/>
    <w:link w:val="Header"/>
    <w:uiPriority w:val="99"/>
    <w:rsid w:val="00DF4771"/>
  </w:style>
  <w:style w:type="paragraph" w:styleId="Footer">
    <w:name w:val="footer"/>
    <w:basedOn w:val="Normal"/>
    <w:link w:val="FooterChar"/>
    <w:uiPriority w:val="99"/>
    <w:unhideWhenUsed/>
    <w:rsid w:val="00DF4771"/>
    <w:pPr>
      <w:tabs>
        <w:tab w:val="center" w:pos="4320"/>
        <w:tab w:val="right" w:pos="8640"/>
      </w:tabs>
    </w:pPr>
  </w:style>
  <w:style w:type="character" w:customStyle="1" w:styleId="FooterChar">
    <w:name w:val="Footer Char"/>
    <w:basedOn w:val="DefaultParagraphFont"/>
    <w:link w:val="Footer"/>
    <w:uiPriority w:val="99"/>
    <w:rsid w:val="00DF4771"/>
  </w:style>
  <w:style w:type="character" w:styleId="PageNumber">
    <w:name w:val="page number"/>
    <w:basedOn w:val="DefaultParagraphFont"/>
    <w:uiPriority w:val="99"/>
    <w:semiHidden/>
    <w:unhideWhenUsed/>
    <w:rsid w:val="00DF4771"/>
  </w:style>
  <w:style w:type="paragraph" w:styleId="ListParagraph">
    <w:name w:val="List Paragraph"/>
    <w:basedOn w:val="Normal"/>
    <w:uiPriority w:val="34"/>
    <w:qFormat/>
    <w:rsid w:val="00812775"/>
    <w:pPr>
      <w:ind w:left="720"/>
      <w:contextualSpacing/>
    </w:pPr>
  </w:style>
  <w:style w:type="table" w:styleId="TableGrid">
    <w:name w:val="Table Grid"/>
    <w:basedOn w:val="TableNormal"/>
    <w:uiPriority w:val="59"/>
    <w:rsid w:val="002C7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54B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domain.com.a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ealestate.com.a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estategc.com.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ealestategc.com.au" TargetMode="External"/><Relationship Id="rId23" Type="http://schemas.openxmlformats.org/officeDocument/2006/relationships/fontTable" Target="fontTable.xml"/><Relationship Id="rId10" Type="http://schemas.openxmlformats.org/officeDocument/2006/relationships/hyperlink" Target="http://www.realestategc.net.a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mtqs.com.au/tax-depreciation-calculator"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C2A93-897D-E84C-BE87-4F60BC185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6</Pages>
  <Words>2233</Words>
  <Characters>12730</Characters>
  <Application>Microsoft Office Word</Application>
  <DocSecurity>0</DocSecurity>
  <Lines>106</Lines>
  <Paragraphs>29</Paragraphs>
  <ScaleCrop>false</ScaleCrop>
  <Company/>
  <LinksUpToDate>false</LinksUpToDate>
  <CharactersWithSpaces>14934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Chanelle Morris</dc:creator>
  <cp:keywords/>
  <dc:description/>
  <cp:lastModifiedBy>Katrina Morris</cp:lastModifiedBy>
  <cp:revision>37</cp:revision>
  <dcterms:created xsi:type="dcterms:W3CDTF">2019-02-09T04:12:00Z</dcterms:created>
  <dcterms:modified xsi:type="dcterms:W3CDTF">2020-01-16T00:20:00Z</dcterms:modified>
</cp:coreProperties>
</file>